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W w:w="0" w:type="auto"/>
        <w:tblInd w:w="4957" w:type="dxa"/>
        <w:tblLook w:val="04A0"/>
      </w:tblPr>
      <w:tblGrid>
        <w:gridCol w:w="4671"/>
      </w:tblGrid>
      <w:tr w:rsidR="000C07F5" w:rsidRPr="008A5182" w:rsidTr="00C42C0B">
        <w:tc>
          <w:tcPr>
            <w:tcW w:w="4671" w:type="dxa"/>
            <w:tcBorders>
              <w:top w:val="nil"/>
              <w:left w:val="nil"/>
              <w:bottom w:val="nil"/>
              <w:right w:val="nil"/>
            </w:tcBorders>
          </w:tcPr>
          <w:p w:rsidR="000C07F5" w:rsidRPr="008A5182" w:rsidRDefault="008A5182" w:rsidP="008A5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cs="Liberation Sans Narrow;Times Ne"/>
                <w:bCs/>
                <w:sz w:val="28"/>
                <w:szCs w:val="28"/>
                <w:vertAlign w:val="baseline"/>
                <w:lang w:val="uk-UA"/>
              </w:rPr>
            </w:pPr>
            <w:r w:rsidRPr="008A5182">
              <w:rPr>
                <w:rFonts w:cs="Liberation Sans Narrow;Times Ne"/>
                <w:bCs/>
                <w:sz w:val="28"/>
                <w:szCs w:val="28"/>
                <w:vertAlign w:val="baseline"/>
                <w:lang w:val="uk-UA"/>
              </w:rPr>
              <w:t xml:space="preserve">Додаток </w:t>
            </w:r>
            <w:r w:rsidR="001F05E9">
              <w:rPr>
                <w:rFonts w:cs="Liberation Sans Narrow;Times Ne"/>
                <w:bCs/>
                <w:sz w:val="28"/>
                <w:szCs w:val="28"/>
                <w:vertAlign w:val="baseline"/>
                <w:lang w:val="uk-UA"/>
              </w:rPr>
              <w:t>9</w:t>
            </w:r>
          </w:p>
          <w:p w:rsidR="008A5182" w:rsidRPr="008A5182" w:rsidRDefault="008A5182" w:rsidP="008A51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cs="Liberation Sans Narrow;Times Ne"/>
                <w:b/>
                <w:sz w:val="28"/>
                <w:szCs w:val="28"/>
                <w:vertAlign w:val="baseline"/>
                <w:lang w:val="uk-UA"/>
              </w:rPr>
            </w:pPr>
            <w:r w:rsidRPr="008A5182">
              <w:rPr>
                <w:sz w:val="28"/>
                <w:szCs w:val="28"/>
                <w:vertAlign w:val="baseline"/>
                <w:lang w:val="uk-UA" w:eastAsia="uk-UA"/>
              </w:rPr>
              <w:t xml:space="preserve">до </w:t>
            </w:r>
            <w:r w:rsidRPr="008A5182">
              <w:rPr>
                <w:sz w:val="28"/>
                <w:szCs w:val="28"/>
                <w:vertAlign w:val="baseline"/>
                <w:lang w:val="uk-UA"/>
              </w:rPr>
              <w:t xml:space="preserve">Програми соціальної підтримки Захисників і Захисниць України, членів їх сімей та осіб, які постраждали від військової агресії російської федерації на території  Чернігівської області, на 2024 </w:t>
            </w:r>
            <w:r w:rsidRPr="008A5182">
              <w:rPr>
                <w:iCs/>
                <w:sz w:val="28"/>
                <w:szCs w:val="28"/>
                <w:vertAlign w:val="baseline"/>
                <w:lang w:val="uk-UA"/>
              </w:rPr>
              <w:t xml:space="preserve">– </w:t>
            </w:r>
            <w:r w:rsidRPr="008A5182">
              <w:rPr>
                <w:sz w:val="28"/>
                <w:szCs w:val="28"/>
                <w:vertAlign w:val="baseline"/>
                <w:lang w:val="uk-UA"/>
              </w:rPr>
              <w:t>2026</w:t>
            </w:r>
            <w:r>
              <w:rPr>
                <w:sz w:val="28"/>
                <w:szCs w:val="28"/>
                <w:vertAlign w:val="baseline"/>
                <w:lang w:val="uk-UA"/>
              </w:rPr>
              <w:t xml:space="preserve"> роки</w:t>
            </w:r>
          </w:p>
        </w:tc>
      </w:tr>
    </w:tbl>
    <w:p w:rsidR="000C07F5" w:rsidRDefault="000C07F5" w:rsidP="003E1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cs="Liberation Sans Narrow;Times Ne"/>
          <w:b/>
          <w:sz w:val="28"/>
          <w:szCs w:val="28"/>
          <w:vertAlign w:val="baseline"/>
          <w:lang w:val="uk-UA"/>
        </w:rPr>
      </w:pPr>
    </w:p>
    <w:p w:rsidR="000C07F5" w:rsidRDefault="000C07F5" w:rsidP="003E1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cs="Liberation Sans Narrow;Times Ne"/>
          <w:b/>
          <w:sz w:val="28"/>
          <w:szCs w:val="28"/>
          <w:vertAlign w:val="baseline"/>
          <w:lang w:val="uk-UA"/>
        </w:rPr>
      </w:pPr>
    </w:p>
    <w:p w:rsidR="0034524F" w:rsidRPr="000C07F5" w:rsidRDefault="00292E9C" w:rsidP="003E1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cs="Liberation Sans Narrow;Times Ne"/>
          <w:bCs/>
          <w:sz w:val="28"/>
          <w:szCs w:val="28"/>
          <w:vertAlign w:val="baseline"/>
          <w:lang w:val="uk-UA"/>
        </w:rPr>
      </w:pPr>
      <w:r w:rsidRPr="000C07F5">
        <w:rPr>
          <w:rFonts w:cs="Liberation Sans Narrow;Times Ne"/>
          <w:bCs/>
          <w:sz w:val="28"/>
          <w:szCs w:val="28"/>
          <w:vertAlign w:val="baseline"/>
          <w:lang w:val="uk-UA"/>
        </w:rPr>
        <w:t>ПОРЯДОК</w:t>
      </w:r>
    </w:p>
    <w:p w:rsidR="003E1480" w:rsidRPr="003E1480" w:rsidRDefault="003E1480" w:rsidP="003E1480">
      <w:pPr>
        <w:jc w:val="center"/>
        <w:rPr>
          <w:b/>
          <w:bCs/>
          <w:color w:val="000000"/>
          <w:sz w:val="28"/>
          <w:szCs w:val="28"/>
          <w:vertAlign w:val="baseline"/>
          <w:lang w:val="uk-UA"/>
        </w:rPr>
      </w:pPr>
      <w:r w:rsidRPr="000C07F5">
        <w:rPr>
          <w:bCs/>
          <w:color w:val="000000"/>
          <w:sz w:val="28"/>
          <w:szCs w:val="28"/>
          <w:vertAlign w:val="baseline"/>
          <w:lang w:val="uk-UA"/>
        </w:rPr>
        <w:t xml:space="preserve">надання грошової допомоги на компенсацію оплати навчання </w:t>
      </w:r>
      <w:bookmarkStart w:id="0" w:name="_Hlk178449908"/>
      <w:r w:rsidRPr="000C07F5">
        <w:rPr>
          <w:bCs/>
          <w:color w:val="000000"/>
          <w:sz w:val="28"/>
          <w:szCs w:val="28"/>
          <w:vertAlign w:val="baseline"/>
          <w:lang w:val="uk-UA"/>
        </w:rPr>
        <w:t xml:space="preserve">Захисникам і Захисницям України, які є жителями Чернігівської області та здобувають першу вищу освіту у закладах вищої освіти </w:t>
      </w:r>
      <w:r w:rsidRPr="000C07F5">
        <w:rPr>
          <w:bCs/>
          <w:sz w:val="28"/>
          <w:szCs w:val="28"/>
          <w:vertAlign w:val="baseline"/>
          <w:lang w:val="uk-UA"/>
        </w:rPr>
        <w:t xml:space="preserve">Чернігівської області </w:t>
      </w:r>
      <w:r w:rsidRPr="000C07F5">
        <w:rPr>
          <w:bCs/>
          <w:color w:val="000000"/>
          <w:sz w:val="28"/>
          <w:szCs w:val="28"/>
          <w:vertAlign w:val="baseline"/>
          <w:lang w:val="uk-UA"/>
        </w:rPr>
        <w:t xml:space="preserve">за рахунок власних </w:t>
      </w:r>
      <w:r w:rsidRPr="008A5182">
        <w:rPr>
          <w:bCs/>
          <w:color w:val="000000"/>
          <w:sz w:val="28"/>
          <w:szCs w:val="28"/>
          <w:vertAlign w:val="baseline"/>
          <w:lang w:val="uk-UA"/>
        </w:rPr>
        <w:t>коштів</w:t>
      </w:r>
      <w:bookmarkEnd w:id="0"/>
    </w:p>
    <w:p w:rsidR="003E1480" w:rsidRPr="003E1480" w:rsidRDefault="003E1480" w:rsidP="003E1480">
      <w:pPr>
        <w:jc w:val="both"/>
        <w:rPr>
          <w:color w:val="000000"/>
          <w:sz w:val="22"/>
          <w:szCs w:val="22"/>
          <w:vertAlign w:val="baseline"/>
          <w:lang w:val="uk-UA"/>
        </w:rPr>
      </w:pPr>
    </w:p>
    <w:p w:rsidR="009C2304" w:rsidRDefault="00E3317D" w:rsidP="006E1337">
      <w:pPr>
        <w:pStyle w:val="af6"/>
        <w:tabs>
          <w:tab w:val="left" w:pos="851"/>
          <w:tab w:val="left" w:pos="993"/>
        </w:tabs>
        <w:suppressAutoHyphens/>
        <w:ind w:firstLine="567"/>
        <w:jc w:val="both"/>
        <w:rPr>
          <w:rFonts w:ascii="Times New Roman" w:hAnsi="Times New Roman"/>
          <w:spacing w:val="-6"/>
          <w:sz w:val="28"/>
          <w:szCs w:val="28"/>
          <w:lang w:val="uk-UA"/>
        </w:rPr>
      </w:pPr>
      <w:r w:rsidRPr="00BC1D0C">
        <w:rPr>
          <w:rFonts w:ascii="Times New Roman" w:hAnsi="Times New Roman"/>
          <w:spacing w:val="-6"/>
          <w:sz w:val="28"/>
          <w:szCs w:val="28"/>
          <w:lang w:val="uk-UA"/>
        </w:rPr>
        <w:t>1. </w:t>
      </w:r>
      <w:r w:rsidR="009C2304" w:rsidRPr="00BC1D0C">
        <w:rPr>
          <w:rFonts w:ascii="Times New Roman" w:hAnsi="Times New Roman"/>
          <w:spacing w:val="-6"/>
          <w:sz w:val="28"/>
          <w:szCs w:val="28"/>
          <w:lang w:val="uk-UA"/>
        </w:rPr>
        <w:t>Цей Порядок розроблений з метою визначення механізму використання</w:t>
      </w:r>
      <w:r w:rsidR="00EB68D8">
        <w:rPr>
          <w:rFonts w:ascii="Times New Roman" w:hAnsi="Times New Roman"/>
          <w:spacing w:val="-6"/>
          <w:sz w:val="28"/>
          <w:szCs w:val="28"/>
          <w:lang w:val="uk-UA"/>
        </w:rPr>
        <w:t xml:space="preserve"> </w:t>
      </w:r>
      <w:r w:rsidR="009C2304" w:rsidRPr="00BC1D0C">
        <w:rPr>
          <w:rFonts w:ascii="Times New Roman" w:hAnsi="Times New Roman"/>
          <w:spacing w:val="-6"/>
          <w:sz w:val="28"/>
          <w:szCs w:val="28"/>
          <w:lang w:val="uk-UA"/>
        </w:rPr>
        <w:t>к</w:t>
      </w:r>
      <w:r w:rsidR="008A4598" w:rsidRPr="00BC1D0C">
        <w:rPr>
          <w:rFonts w:ascii="Times New Roman" w:hAnsi="Times New Roman"/>
          <w:spacing w:val="-6"/>
          <w:sz w:val="28"/>
          <w:szCs w:val="28"/>
          <w:lang w:val="uk-UA"/>
        </w:rPr>
        <w:t>о</w:t>
      </w:r>
      <w:r w:rsidR="009C2304" w:rsidRPr="00BC1D0C">
        <w:rPr>
          <w:rFonts w:ascii="Times New Roman" w:hAnsi="Times New Roman"/>
          <w:spacing w:val="-6"/>
          <w:sz w:val="28"/>
          <w:szCs w:val="28"/>
          <w:lang w:val="uk-UA"/>
        </w:rPr>
        <w:t>штів обласного бюджету на виконання</w:t>
      </w:r>
      <w:r w:rsidR="00BC1D0C" w:rsidRPr="00BC1D0C">
        <w:rPr>
          <w:rFonts w:ascii="Times New Roman" w:hAnsi="Times New Roman"/>
          <w:spacing w:val="-6"/>
          <w:sz w:val="28"/>
          <w:szCs w:val="28"/>
          <w:lang w:val="uk-UA"/>
        </w:rPr>
        <w:t>,</w:t>
      </w:r>
      <w:r w:rsidR="009C2304" w:rsidRPr="00BC1D0C">
        <w:rPr>
          <w:rFonts w:ascii="Times New Roman" w:hAnsi="Times New Roman"/>
          <w:spacing w:val="-6"/>
          <w:sz w:val="28"/>
          <w:szCs w:val="28"/>
          <w:lang w:val="uk-UA"/>
        </w:rPr>
        <w:t xml:space="preserve"> передбаченого обласною Програмою соціальної підтримки Захисників і Захисниць України, членів їх сімей та осіб, які</w:t>
      </w:r>
      <w:r w:rsidR="00EB68D8">
        <w:rPr>
          <w:rFonts w:ascii="Times New Roman" w:hAnsi="Times New Roman"/>
          <w:spacing w:val="-6"/>
          <w:sz w:val="28"/>
          <w:szCs w:val="28"/>
          <w:lang w:val="uk-UA"/>
        </w:rPr>
        <w:t xml:space="preserve"> </w:t>
      </w:r>
      <w:r w:rsidR="009C2304" w:rsidRPr="00BC1D0C">
        <w:rPr>
          <w:rFonts w:ascii="Times New Roman" w:hAnsi="Times New Roman"/>
          <w:spacing w:val="-6"/>
          <w:sz w:val="28"/>
          <w:szCs w:val="28"/>
          <w:lang w:val="uk-UA"/>
        </w:rPr>
        <w:t xml:space="preserve">постраждали від військової агресії російської федерації на території Чернігівської області, на 2024 </w:t>
      </w:r>
      <w:r w:rsidR="009C2304" w:rsidRPr="00BC1D0C">
        <w:rPr>
          <w:iCs/>
          <w:sz w:val="28"/>
          <w:szCs w:val="28"/>
          <w:lang w:val="uk-UA"/>
        </w:rPr>
        <w:t xml:space="preserve">– </w:t>
      </w:r>
      <w:r w:rsidR="009C2304" w:rsidRPr="00BC1D0C">
        <w:rPr>
          <w:rFonts w:ascii="Times New Roman" w:hAnsi="Times New Roman"/>
          <w:spacing w:val="-6"/>
          <w:sz w:val="28"/>
          <w:szCs w:val="28"/>
          <w:lang w:val="uk-UA"/>
        </w:rPr>
        <w:t>2026 роки (далі – Програма), заходу «</w:t>
      </w:r>
      <w:r w:rsidR="00BC1D0C" w:rsidRPr="00BC1D0C">
        <w:rPr>
          <w:rFonts w:ascii="Times New Roman" w:hAnsi="Times New Roman"/>
          <w:spacing w:val="-6"/>
          <w:sz w:val="28"/>
          <w:szCs w:val="28"/>
          <w:lang w:val="uk-UA"/>
        </w:rPr>
        <w:t xml:space="preserve">Надання </w:t>
      </w:r>
      <w:r w:rsidR="00BC1D0C" w:rsidRPr="00BC1D0C">
        <w:rPr>
          <w:rFonts w:ascii="Times New Roman" w:hAnsi="Times New Roman"/>
          <w:sz w:val="28"/>
          <w:szCs w:val="28"/>
          <w:lang w:val="uk-UA"/>
        </w:rPr>
        <w:t>грошової допомоги на компенсацію оплати навчання Захисникам і Захисницям України, які є жителями Чернігівської області та здобувають першу вищу освіту у закладах вищої освіти Чернігівської області за рахунок власних коштів</w:t>
      </w:r>
      <w:r w:rsidR="009C2304" w:rsidRPr="00BC1D0C">
        <w:rPr>
          <w:rFonts w:ascii="Times New Roman" w:hAnsi="Times New Roman"/>
          <w:spacing w:val="-6"/>
          <w:sz w:val="28"/>
          <w:szCs w:val="28"/>
          <w:lang w:val="uk-UA"/>
        </w:rPr>
        <w:t>»</w:t>
      </w:r>
      <w:r w:rsidR="008A4598" w:rsidRPr="00BC1D0C">
        <w:rPr>
          <w:rFonts w:ascii="Times New Roman" w:hAnsi="Times New Roman"/>
          <w:spacing w:val="-6"/>
          <w:sz w:val="28"/>
          <w:szCs w:val="28"/>
          <w:lang w:val="uk-UA"/>
        </w:rPr>
        <w:t xml:space="preserve"> (</w:t>
      </w:r>
      <w:r w:rsidR="008A4598" w:rsidRPr="00BC1D0C">
        <w:rPr>
          <w:rFonts w:ascii="Times New Roman" w:hAnsi="Times New Roman"/>
          <w:sz w:val="28"/>
          <w:szCs w:val="28"/>
          <w:lang w:val="uk-UA"/>
        </w:rPr>
        <w:t>далі – Порядок)</w:t>
      </w:r>
      <w:r w:rsidR="009C2304" w:rsidRPr="00BC1D0C">
        <w:rPr>
          <w:rFonts w:ascii="Times New Roman" w:hAnsi="Times New Roman"/>
          <w:spacing w:val="-6"/>
          <w:sz w:val="28"/>
          <w:szCs w:val="28"/>
          <w:lang w:val="uk-UA"/>
        </w:rPr>
        <w:t xml:space="preserve">. </w:t>
      </w:r>
    </w:p>
    <w:p w:rsidR="00B41612" w:rsidRPr="00F31EFD" w:rsidRDefault="006E1337" w:rsidP="00D95FB5">
      <w:pPr>
        <w:pStyle w:val="af6"/>
        <w:tabs>
          <w:tab w:val="left" w:pos="851"/>
          <w:tab w:val="left" w:pos="993"/>
        </w:tabs>
        <w:suppressAutoHyphens/>
        <w:ind w:firstLine="567"/>
        <w:jc w:val="both"/>
        <w:rPr>
          <w:rFonts w:ascii="Times New Roman" w:hAnsi="Times New Roman"/>
          <w:sz w:val="28"/>
          <w:szCs w:val="28"/>
          <w:shd w:val="clear" w:color="auto" w:fill="FFFFFF"/>
          <w:lang w:val="uk-UA"/>
        </w:rPr>
      </w:pPr>
      <w:r w:rsidRPr="00F31EFD">
        <w:rPr>
          <w:rFonts w:ascii="Times New Roman" w:hAnsi="Times New Roman"/>
          <w:spacing w:val="-6"/>
          <w:sz w:val="28"/>
          <w:szCs w:val="28"/>
          <w:lang w:val="uk-UA"/>
        </w:rPr>
        <w:t>Г</w:t>
      </w:r>
      <w:r w:rsidR="00BA20C6" w:rsidRPr="00F31EFD">
        <w:rPr>
          <w:rFonts w:ascii="Times New Roman" w:hAnsi="Times New Roman"/>
          <w:spacing w:val="-6"/>
          <w:sz w:val="28"/>
          <w:szCs w:val="28"/>
          <w:lang w:val="uk-UA"/>
        </w:rPr>
        <w:t xml:space="preserve">рошова допомога </w:t>
      </w:r>
      <w:r w:rsidR="00217701" w:rsidRPr="00F31EFD">
        <w:rPr>
          <w:rFonts w:ascii="Times New Roman" w:hAnsi="Times New Roman"/>
          <w:spacing w:val="-6"/>
          <w:sz w:val="28"/>
          <w:szCs w:val="28"/>
          <w:lang w:val="uk-UA"/>
        </w:rPr>
        <w:t xml:space="preserve">надається </w:t>
      </w:r>
      <w:r w:rsidR="00B41612" w:rsidRPr="00F31EFD">
        <w:rPr>
          <w:rFonts w:ascii="Times New Roman" w:hAnsi="Times New Roman"/>
          <w:spacing w:val="-6"/>
          <w:sz w:val="28"/>
          <w:szCs w:val="28"/>
          <w:lang w:val="uk-UA"/>
        </w:rPr>
        <w:t xml:space="preserve">шляхом компенсації оплати </w:t>
      </w:r>
      <w:r w:rsidRPr="00F31EFD">
        <w:rPr>
          <w:rFonts w:ascii="Times New Roman" w:hAnsi="Times New Roman"/>
          <w:spacing w:val="-6"/>
          <w:sz w:val="28"/>
          <w:szCs w:val="28"/>
          <w:lang w:val="uk-UA"/>
        </w:rPr>
        <w:t xml:space="preserve">вартості навчання </w:t>
      </w:r>
      <w:r w:rsidR="00311008" w:rsidRPr="00F31EFD">
        <w:rPr>
          <w:rFonts w:ascii="Times New Roman" w:hAnsi="Times New Roman"/>
          <w:sz w:val="28"/>
          <w:szCs w:val="28"/>
          <w:lang w:val="uk-UA"/>
        </w:rPr>
        <w:t xml:space="preserve">(очна або заочна форми навчання) </w:t>
      </w:r>
      <w:r w:rsidR="00BA20C6" w:rsidRPr="00F31EFD">
        <w:rPr>
          <w:rFonts w:ascii="Times New Roman" w:hAnsi="Times New Roman"/>
          <w:spacing w:val="-6"/>
          <w:sz w:val="28"/>
          <w:szCs w:val="28"/>
          <w:lang w:val="uk-UA"/>
        </w:rPr>
        <w:t xml:space="preserve">згідно з умовами </w:t>
      </w:r>
      <w:r w:rsidRPr="00F31EFD">
        <w:rPr>
          <w:rFonts w:ascii="Times New Roman" w:hAnsi="Times New Roman"/>
          <w:spacing w:val="-6"/>
          <w:sz w:val="28"/>
          <w:szCs w:val="28"/>
          <w:lang w:val="uk-UA"/>
        </w:rPr>
        <w:t xml:space="preserve">цього </w:t>
      </w:r>
      <w:r w:rsidR="00BA20C6" w:rsidRPr="00F31EFD">
        <w:rPr>
          <w:rFonts w:ascii="Times New Roman" w:hAnsi="Times New Roman"/>
          <w:spacing w:val="-6"/>
          <w:sz w:val="28"/>
          <w:szCs w:val="28"/>
          <w:lang w:val="uk-UA"/>
        </w:rPr>
        <w:t xml:space="preserve">Порядку </w:t>
      </w:r>
      <w:r w:rsidRPr="00F31EFD">
        <w:rPr>
          <w:rFonts w:ascii="Times New Roman" w:hAnsi="Times New Roman"/>
          <w:spacing w:val="-6"/>
          <w:sz w:val="28"/>
          <w:szCs w:val="28"/>
          <w:lang w:val="uk-UA"/>
        </w:rPr>
        <w:t xml:space="preserve">Захисникам і Захисницям України, </w:t>
      </w:r>
      <w:r w:rsidR="00BA20C6" w:rsidRPr="00F31EFD">
        <w:rPr>
          <w:rFonts w:ascii="Times New Roman" w:hAnsi="Times New Roman"/>
          <w:spacing w:val="-6"/>
          <w:sz w:val="28"/>
          <w:szCs w:val="28"/>
          <w:lang w:val="uk-UA"/>
        </w:rPr>
        <w:t>які здобувають першу вищу освіту(</w:t>
      </w:r>
      <w:r w:rsidRPr="00F31EFD">
        <w:rPr>
          <w:rFonts w:ascii="Times New Roman" w:hAnsi="Times New Roman"/>
          <w:spacing w:val="-6"/>
          <w:sz w:val="28"/>
          <w:szCs w:val="28"/>
          <w:lang w:val="uk-UA"/>
        </w:rPr>
        <w:t>перший (</w:t>
      </w:r>
      <w:r w:rsidR="00BA20C6" w:rsidRPr="00F31EFD">
        <w:rPr>
          <w:rFonts w:ascii="Times New Roman" w:hAnsi="Times New Roman"/>
          <w:spacing w:val="-6"/>
          <w:sz w:val="28"/>
          <w:szCs w:val="28"/>
          <w:lang w:val="uk-UA"/>
        </w:rPr>
        <w:t>бакалаврськ</w:t>
      </w:r>
      <w:r w:rsidRPr="00F31EFD">
        <w:rPr>
          <w:rFonts w:ascii="Times New Roman" w:hAnsi="Times New Roman"/>
          <w:spacing w:val="-6"/>
          <w:sz w:val="28"/>
          <w:szCs w:val="28"/>
          <w:lang w:val="uk-UA"/>
        </w:rPr>
        <w:t>ий) рівень або другий (</w:t>
      </w:r>
      <w:r w:rsidR="00BA20C6" w:rsidRPr="00F31EFD">
        <w:rPr>
          <w:rFonts w:ascii="Times New Roman" w:hAnsi="Times New Roman"/>
          <w:spacing w:val="-6"/>
          <w:sz w:val="28"/>
          <w:szCs w:val="28"/>
          <w:lang w:val="uk-UA"/>
        </w:rPr>
        <w:t>магістерськ</w:t>
      </w:r>
      <w:r w:rsidRPr="00F31EFD">
        <w:rPr>
          <w:rFonts w:ascii="Times New Roman" w:hAnsi="Times New Roman"/>
          <w:spacing w:val="-6"/>
          <w:sz w:val="28"/>
          <w:szCs w:val="28"/>
          <w:lang w:val="uk-UA"/>
        </w:rPr>
        <w:t>ий)</w:t>
      </w:r>
      <w:r w:rsidR="00BA20C6" w:rsidRPr="00F31EFD">
        <w:rPr>
          <w:rFonts w:ascii="Times New Roman" w:hAnsi="Times New Roman"/>
          <w:spacing w:val="-6"/>
          <w:sz w:val="28"/>
          <w:szCs w:val="28"/>
          <w:lang w:val="uk-UA"/>
        </w:rPr>
        <w:t xml:space="preserve"> рів</w:t>
      </w:r>
      <w:r w:rsidRPr="00F31EFD">
        <w:rPr>
          <w:rFonts w:ascii="Times New Roman" w:hAnsi="Times New Roman"/>
          <w:spacing w:val="-6"/>
          <w:sz w:val="28"/>
          <w:szCs w:val="28"/>
          <w:lang w:val="uk-UA"/>
        </w:rPr>
        <w:t>ень</w:t>
      </w:r>
      <w:r w:rsidR="00BA20C6" w:rsidRPr="00F31EFD">
        <w:rPr>
          <w:rFonts w:ascii="Times New Roman" w:hAnsi="Times New Roman"/>
          <w:spacing w:val="-6"/>
          <w:sz w:val="28"/>
          <w:szCs w:val="28"/>
          <w:lang w:val="uk-UA"/>
        </w:rPr>
        <w:t>) за власні кошти у закладах вищої освіти державної форм</w:t>
      </w:r>
      <w:r w:rsidR="00254957" w:rsidRPr="00F31EFD">
        <w:rPr>
          <w:rFonts w:ascii="Times New Roman" w:hAnsi="Times New Roman"/>
          <w:spacing w:val="-6"/>
          <w:sz w:val="28"/>
          <w:szCs w:val="28"/>
          <w:lang w:val="uk-UA"/>
        </w:rPr>
        <w:t>и</w:t>
      </w:r>
      <w:r w:rsidR="00BA20C6" w:rsidRPr="00F31EFD">
        <w:rPr>
          <w:rFonts w:ascii="Times New Roman" w:hAnsi="Times New Roman"/>
          <w:spacing w:val="-6"/>
          <w:sz w:val="28"/>
          <w:szCs w:val="28"/>
          <w:lang w:val="uk-UA"/>
        </w:rPr>
        <w:t xml:space="preserve"> власності</w:t>
      </w:r>
      <w:r w:rsidR="009C32A1" w:rsidRPr="00F31EFD">
        <w:rPr>
          <w:rFonts w:ascii="Times New Roman" w:hAnsi="Times New Roman"/>
          <w:spacing w:val="-6"/>
          <w:sz w:val="28"/>
          <w:szCs w:val="28"/>
          <w:lang w:val="uk-UA"/>
        </w:rPr>
        <w:t xml:space="preserve">, які </w:t>
      </w:r>
      <w:r w:rsidR="00064AA3" w:rsidRPr="00F31EFD">
        <w:rPr>
          <w:rFonts w:ascii="Times New Roman" w:hAnsi="Times New Roman"/>
          <w:spacing w:val="-6"/>
          <w:sz w:val="28"/>
          <w:szCs w:val="28"/>
          <w:lang w:val="uk-UA"/>
        </w:rPr>
        <w:t xml:space="preserve">розташовані на території </w:t>
      </w:r>
      <w:r w:rsidR="00BA20C6" w:rsidRPr="00F31EFD">
        <w:rPr>
          <w:rFonts w:ascii="Times New Roman" w:hAnsi="Times New Roman"/>
          <w:spacing w:val="-6"/>
          <w:sz w:val="28"/>
          <w:szCs w:val="28"/>
          <w:lang w:val="uk-UA"/>
        </w:rPr>
        <w:t>Чернігівської області</w:t>
      </w:r>
      <w:r w:rsidR="006C7D75" w:rsidRPr="00F31EFD">
        <w:rPr>
          <w:rFonts w:ascii="Times New Roman" w:hAnsi="Times New Roman"/>
          <w:spacing w:val="-6"/>
          <w:sz w:val="28"/>
          <w:szCs w:val="28"/>
          <w:lang w:val="uk-UA"/>
        </w:rPr>
        <w:t xml:space="preserve"> (</w:t>
      </w:r>
      <w:r w:rsidR="001C6577" w:rsidRPr="00F31EFD">
        <w:rPr>
          <w:rFonts w:ascii="Times New Roman" w:hAnsi="Times New Roman"/>
          <w:spacing w:val="-6"/>
          <w:sz w:val="28"/>
          <w:szCs w:val="28"/>
          <w:lang w:val="uk-UA"/>
        </w:rPr>
        <w:t xml:space="preserve">Національний університет «Чернігівський колегіум» імені Т.Г. Шевченка, Національний університет «Чернігівська політехніка», Ніжинський державний університет імені Миколи Гоголя, </w:t>
      </w:r>
      <w:r w:rsidR="00F31EFD" w:rsidRPr="00F31EFD">
        <w:rPr>
          <w:rFonts w:ascii="Times New Roman" w:hAnsi="Times New Roman"/>
          <w:sz w:val="28"/>
          <w:szCs w:val="28"/>
          <w:shd w:val="clear" w:color="auto" w:fill="FFFFFF"/>
          <w:lang w:val="uk-UA"/>
        </w:rPr>
        <w:t>Відокремлений підрозділ Національного університету біоресурсів і природокористування України «Ніжинський агротехнічний інститут»</w:t>
      </w:r>
      <w:r w:rsidR="001021B6">
        <w:rPr>
          <w:rFonts w:ascii="Times New Roman" w:hAnsi="Times New Roman"/>
          <w:sz w:val="28"/>
          <w:szCs w:val="28"/>
          <w:shd w:val="clear" w:color="auto" w:fill="FFFFFF"/>
          <w:lang w:val="uk-UA"/>
        </w:rPr>
        <w:t xml:space="preserve"> </w:t>
      </w:r>
      <w:r w:rsidR="00F31EFD" w:rsidRPr="00F31EFD">
        <w:rPr>
          <w:rFonts w:ascii="Times New Roman" w:hAnsi="Times New Roman"/>
          <w:spacing w:val="-6"/>
          <w:sz w:val="28"/>
          <w:szCs w:val="28"/>
          <w:lang w:val="uk-UA"/>
        </w:rPr>
        <w:t>та</w:t>
      </w:r>
      <w:r w:rsidR="002311F2">
        <w:rPr>
          <w:rFonts w:ascii="Times New Roman" w:hAnsi="Times New Roman"/>
          <w:spacing w:val="-6"/>
          <w:sz w:val="28"/>
          <w:szCs w:val="28"/>
          <w:lang w:val="uk-UA"/>
        </w:rPr>
        <w:t xml:space="preserve"> П</w:t>
      </w:r>
      <w:r w:rsidR="002311F2" w:rsidRPr="001021B6">
        <w:rPr>
          <w:rFonts w:ascii="Times New Roman" w:hAnsi="Times New Roman"/>
          <w:sz w:val="28"/>
          <w:szCs w:val="28"/>
          <w:shd w:val="clear" w:color="auto" w:fill="FFFFFF"/>
          <w:lang w:val="uk-UA"/>
        </w:rPr>
        <w:t>енітенціа</w:t>
      </w:r>
      <w:r w:rsidR="002311F2">
        <w:rPr>
          <w:rFonts w:ascii="Times New Roman" w:hAnsi="Times New Roman"/>
          <w:sz w:val="28"/>
          <w:szCs w:val="28"/>
          <w:shd w:val="clear" w:color="auto" w:fill="FFFFFF"/>
          <w:lang w:val="uk-UA"/>
        </w:rPr>
        <w:t>льна а</w:t>
      </w:r>
      <w:r w:rsidR="00F31EFD" w:rsidRPr="001021B6">
        <w:rPr>
          <w:rFonts w:ascii="Times New Roman" w:hAnsi="Times New Roman"/>
          <w:sz w:val="28"/>
          <w:szCs w:val="28"/>
          <w:shd w:val="clear" w:color="auto" w:fill="FFFFFF"/>
          <w:lang w:val="uk-UA"/>
        </w:rPr>
        <w:t>кадеміяУкраїни</w:t>
      </w:r>
      <w:r w:rsidR="00F31EFD" w:rsidRPr="00F31EFD">
        <w:rPr>
          <w:rFonts w:ascii="Times New Roman" w:hAnsi="Times New Roman"/>
          <w:sz w:val="28"/>
          <w:szCs w:val="28"/>
          <w:shd w:val="clear" w:color="auto" w:fill="FFFFFF"/>
          <w:lang w:val="uk-UA"/>
        </w:rPr>
        <w:t>).</w:t>
      </w:r>
    </w:p>
    <w:p w:rsidR="00D95FB5" w:rsidRPr="00F31EFD" w:rsidRDefault="00B41612" w:rsidP="00D95FB5">
      <w:pPr>
        <w:pStyle w:val="af6"/>
        <w:tabs>
          <w:tab w:val="left" w:pos="851"/>
          <w:tab w:val="left" w:pos="993"/>
        </w:tabs>
        <w:suppressAutoHyphens/>
        <w:ind w:firstLine="567"/>
        <w:jc w:val="both"/>
        <w:rPr>
          <w:rFonts w:ascii="Times New Roman" w:hAnsi="Times New Roman"/>
          <w:spacing w:val="-6"/>
          <w:sz w:val="28"/>
          <w:szCs w:val="28"/>
          <w:lang w:val="uk-UA"/>
        </w:rPr>
      </w:pPr>
      <w:r w:rsidRPr="00F31EFD">
        <w:rPr>
          <w:rFonts w:ascii="Times New Roman" w:hAnsi="Times New Roman"/>
          <w:spacing w:val="-6"/>
          <w:sz w:val="28"/>
          <w:szCs w:val="28"/>
          <w:lang w:val="uk-UA"/>
        </w:rPr>
        <w:t>Компенсація здійснюється у розмірі 100% вартості навчання</w:t>
      </w:r>
      <w:r w:rsidR="00064AA3" w:rsidRPr="00F31EFD">
        <w:rPr>
          <w:rFonts w:ascii="Times New Roman" w:hAnsi="Times New Roman"/>
          <w:spacing w:val="-6"/>
          <w:sz w:val="28"/>
          <w:szCs w:val="28"/>
          <w:lang w:val="uk-UA"/>
        </w:rPr>
        <w:t>, починаючи з ІІ семестру 2024/2025 навчального року і здійснюється до закінчення дії Програми</w:t>
      </w:r>
      <w:r w:rsidR="00064AA3" w:rsidRPr="00F31EFD">
        <w:rPr>
          <w:rFonts w:ascii="Times New Roman" w:hAnsi="Times New Roman"/>
          <w:i/>
          <w:iCs/>
          <w:spacing w:val="-6"/>
          <w:sz w:val="28"/>
          <w:szCs w:val="28"/>
          <w:lang w:val="uk-UA"/>
        </w:rPr>
        <w:t>.</w:t>
      </w:r>
    </w:p>
    <w:p w:rsidR="00D95FB5" w:rsidRPr="00F31EFD" w:rsidRDefault="00311008" w:rsidP="00D95FB5">
      <w:pPr>
        <w:pStyle w:val="af6"/>
        <w:tabs>
          <w:tab w:val="left" w:pos="851"/>
          <w:tab w:val="left" w:pos="993"/>
        </w:tabs>
        <w:suppressAutoHyphens/>
        <w:ind w:firstLine="567"/>
        <w:jc w:val="both"/>
        <w:rPr>
          <w:rFonts w:ascii="Times New Roman" w:hAnsi="Times New Roman"/>
          <w:spacing w:val="-6"/>
          <w:sz w:val="28"/>
          <w:szCs w:val="28"/>
          <w:lang w:val="uk-UA"/>
        </w:rPr>
      </w:pPr>
      <w:r w:rsidRPr="00F31EFD">
        <w:rPr>
          <w:rFonts w:ascii="Times New Roman" w:hAnsi="Times New Roman"/>
          <w:spacing w:val="-6"/>
          <w:sz w:val="28"/>
          <w:szCs w:val="28"/>
          <w:lang w:val="uk-UA"/>
        </w:rPr>
        <w:t>Г</w:t>
      </w:r>
      <w:r w:rsidR="00D95FB5" w:rsidRPr="00F31EFD">
        <w:rPr>
          <w:rFonts w:ascii="Times New Roman" w:hAnsi="Times New Roman"/>
          <w:spacing w:val="-6"/>
          <w:sz w:val="28"/>
          <w:szCs w:val="28"/>
          <w:lang w:val="uk-UA"/>
        </w:rPr>
        <w:t>рошова допомога не надається Захисникам і Захисницям України, які здобувають вищу військову освіту.</w:t>
      </w:r>
    </w:p>
    <w:p w:rsidR="00D95FB5" w:rsidRPr="00F31EFD" w:rsidRDefault="00D95FB5" w:rsidP="00D95FB5">
      <w:pPr>
        <w:pStyle w:val="af6"/>
        <w:tabs>
          <w:tab w:val="left" w:pos="851"/>
          <w:tab w:val="left" w:pos="993"/>
        </w:tabs>
        <w:suppressAutoHyphens/>
        <w:ind w:firstLine="567"/>
        <w:jc w:val="both"/>
        <w:rPr>
          <w:rFonts w:ascii="Times New Roman" w:hAnsi="Times New Roman"/>
          <w:spacing w:val="-6"/>
          <w:sz w:val="10"/>
          <w:szCs w:val="10"/>
          <w:lang w:val="uk-UA"/>
        </w:rPr>
      </w:pPr>
    </w:p>
    <w:p w:rsidR="00E0442F" w:rsidRPr="00F31EFD" w:rsidRDefault="008A4598" w:rsidP="00217701">
      <w:pPr>
        <w:pStyle w:val="Default"/>
        <w:ind w:firstLine="567"/>
        <w:jc w:val="both"/>
        <w:rPr>
          <w:color w:val="auto"/>
          <w:sz w:val="28"/>
          <w:szCs w:val="28"/>
          <w:lang w:val="uk-UA"/>
        </w:rPr>
      </w:pPr>
      <w:r w:rsidRPr="00F31EFD">
        <w:rPr>
          <w:color w:val="auto"/>
          <w:sz w:val="28"/>
          <w:szCs w:val="28"/>
          <w:lang w:val="uk-UA"/>
        </w:rPr>
        <w:t xml:space="preserve">2. </w:t>
      </w:r>
      <w:r w:rsidR="00217701" w:rsidRPr="00F31EFD">
        <w:rPr>
          <w:color w:val="auto"/>
          <w:sz w:val="28"/>
          <w:szCs w:val="28"/>
          <w:lang w:val="uk-UA"/>
        </w:rPr>
        <w:t>Захисниками та Захисницями відповідно до цього Порядку вважаються:</w:t>
      </w:r>
    </w:p>
    <w:p w:rsidR="00F25A2E" w:rsidRPr="00F31EFD" w:rsidRDefault="00F25A2E" w:rsidP="00217701">
      <w:pPr>
        <w:shd w:val="clear" w:color="auto" w:fill="FFFFFF"/>
        <w:spacing w:line="240" w:lineRule="auto"/>
        <w:ind w:left="0" w:firstLine="567"/>
        <w:jc w:val="both"/>
        <w:outlineLvl w:val="9"/>
        <w:rPr>
          <w:sz w:val="28"/>
          <w:szCs w:val="28"/>
          <w:vertAlign w:val="baseline"/>
          <w:lang w:val="uk-UA" w:eastAsia="uk-UA"/>
        </w:rPr>
      </w:pPr>
      <w:r w:rsidRPr="00F31EFD">
        <w:rPr>
          <w:sz w:val="28"/>
          <w:szCs w:val="28"/>
          <w:vertAlign w:val="baseline"/>
          <w:lang w:val="uk-UA" w:eastAsia="uk-UA"/>
        </w:rPr>
        <w:t>учасник</w:t>
      </w:r>
      <w:r w:rsidR="00A90926" w:rsidRPr="00F31EFD">
        <w:rPr>
          <w:sz w:val="28"/>
          <w:szCs w:val="28"/>
          <w:vertAlign w:val="baseline"/>
          <w:lang w:val="uk-UA" w:eastAsia="uk-UA"/>
        </w:rPr>
        <w:t>и</w:t>
      </w:r>
      <w:r w:rsidRPr="00F31EFD">
        <w:rPr>
          <w:sz w:val="28"/>
          <w:szCs w:val="28"/>
          <w:vertAlign w:val="baseline"/>
          <w:lang w:val="uk-UA" w:eastAsia="uk-UA"/>
        </w:rPr>
        <w:t xml:space="preserve"> бойових дій, які захищали незалежність, суверенітет та територіальну цілісність України і безпосередньо брали участь в антитерористичній операції, забезпеченні її проведення чи у здійсненні заходів із забезпечення національної безпеки й оборони, відсічі й стримування збройної </w:t>
      </w:r>
      <w:r w:rsidRPr="00F31EFD">
        <w:rPr>
          <w:sz w:val="28"/>
          <w:szCs w:val="28"/>
          <w:vertAlign w:val="baseline"/>
          <w:lang w:val="uk-UA" w:eastAsia="uk-UA"/>
        </w:rPr>
        <w:lastRenderedPageBreak/>
        <w:t xml:space="preserve">агресії російської федерації в </w:t>
      </w:r>
      <w:r w:rsidR="006E1337" w:rsidRPr="00F31EFD">
        <w:rPr>
          <w:sz w:val="28"/>
          <w:szCs w:val="28"/>
          <w:vertAlign w:val="baseline"/>
          <w:lang w:val="uk-UA" w:eastAsia="uk-UA"/>
        </w:rPr>
        <w:t>Д</w:t>
      </w:r>
      <w:r w:rsidRPr="00F31EFD">
        <w:rPr>
          <w:sz w:val="28"/>
          <w:szCs w:val="28"/>
          <w:vertAlign w:val="baseline"/>
          <w:lang w:val="uk-UA" w:eastAsia="uk-UA"/>
        </w:rPr>
        <w:t>онецькій та Луганській областях, забезпеченні їхнього проведення;</w:t>
      </w:r>
    </w:p>
    <w:p w:rsidR="00F25A2E" w:rsidRPr="00F31EFD" w:rsidRDefault="00F25A2E" w:rsidP="00F25A2E">
      <w:pPr>
        <w:shd w:val="clear" w:color="auto" w:fill="FFFFFF"/>
        <w:spacing w:line="240" w:lineRule="auto"/>
        <w:ind w:left="0" w:firstLine="567"/>
        <w:jc w:val="both"/>
        <w:outlineLvl w:val="9"/>
        <w:rPr>
          <w:sz w:val="28"/>
          <w:szCs w:val="28"/>
          <w:vertAlign w:val="baseline"/>
          <w:lang w:val="uk-UA" w:eastAsia="uk-UA"/>
        </w:rPr>
      </w:pPr>
      <w:r w:rsidRPr="00F31EFD">
        <w:rPr>
          <w:sz w:val="28"/>
          <w:szCs w:val="28"/>
          <w:vertAlign w:val="baseline"/>
          <w:lang w:val="uk-UA" w:eastAsia="uk-UA"/>
        </w:rPr>
        <w:t>учасник</w:t>
      </w:r>
      <w:r w:rsidR="00A90926" w:rsidRPr="00F31EFD">
        <w:rPr>
          <w:sz w:val="28"/>
          <w:szCs w:val="28"/>
          <w:vertAlign w:val="baseline"/>
          <w:lang w:val="uk-UA" w:eastAsia="uk-UA"/>
        </w:rPr>
        <w:t>и</w:t>
      </w:r>
      <w:r w:rsidRPr="00F31EFD">
        <w:rPr>
          <w:sz w:val="28"/>
          <w:szCs w:val="28"/>
          <w:vertAlign w:val="baseline"/>
          <w:lang w:val="uk-UA" w:eastAsia="uk-UA"/>
        </w:rPr>
        <w:t xml:space="preserve"> бойових дій, які захищали незалежність, суверенітет та територіальну цілісність України і безпосередньо брали участь у заходах щодо забезпечення оборони України, безпеки населення та інтересів держави у зв’язку з повномасштабною воєнною агресією російської федерації проти України;</w:t>
      </w:r>
    </w:p>
    <w:p w:rsidR="00F25A2E" w:rsidRPr="00F31EFD" w:rsidRDefault="00F25A2E" w:rsidP="00F25A2E">
      <w:pPr>
        <w:shd w:val="clear" w:color="auto" w:fill="FFFFFF"/>
        <w:spacing w:line="240" w:lineRule="auto"/>
        <w:ind w:left="0" w:firstLine="567"/>
        <w:jc w:val="both"/>
        <w:outlineLvl w:val="9"/>
        <w:rPr>
          <w:sz w:val="28"/>
          <w:szCs w:val="28"/>
          <w:vertAlign w:val="baseline"/>
          <w:lang w:val="uk-UA" w:eastAsia="uk-UA"/>
        </w:rPr>
      </w:pPr>
      <w:r w:rsidRPr="00F31EFD">
        <w:rPr>
          <w:sz w:val="28"/>
          <w:szCs w:val="28"/>
          <w:vertAlign w:val="baseline"/>
          <w:lang w:val="uk-UA" w:eastAsia="uk-UA"/>
        </w:rPr>
        <w:t>особ</w:t>
      </w:r>
      <w:r w:rsidR="00A90926" w:rsidRPr="00F31EFD">
        <w:rPr>
          <w:sz w:val="28"/>
          <w:szCs w:val="28"/>
          <w:vertAlign w:val="baseline"/>
          <w:lang w:val="uk-UA" w:eastAsia="uk-UA"/>
        </w:rPr>
        <w:t>и</w:t>
      </w:r>
      <w:r w:rsidRPr="00F31EFD">
        <w:rPr>
          <w:sz w:val="28"/>
          <w:szCs w:val="28"/>
          <w:vertAlign w:val="baseline"/>
          <w:lang w:val="uk-UA" w:eastAsia="uk-UA"/>
        </w:rPr>
        <w:t xml:space="preserve"> з інвалідністю внаслідок поранення, контузії, каліцтва або захворювання, одержаних під час безпосередньої участі в антитерористичній операції, здійсненні заходів із забезпечення національної безпеки і оборони, відсічі й стримування збройної агресії російської федерації в Донецькій та Луганській областях, забезпеченні їхнього проведення;</w:t>
      </w:r>
    </w:p>
    <w:p w:rsidR="00F25A2E" w:rsidRPr="00F31EFD" w:rsidRDefault="00F25A2E" w:rsidP="00C17AA9">
      <w:pPr>
        <w:shd w:val="clear" w:color="auto" w:fill="FFFFFF"/>
        <w:spacing w:after="120" w:line="240" w:lineRule="auto"/>
        <w:ind w:left="0" w:firstLine="709"/>
        <w:jc w:val="both"/>
        <w:outlineLvl w:val="9"/>
        <w:rPr>
          <w:sz w:val="28"/>
          <w:szCs w:val="28"/>
          <w:vertAlign w:val="baseline"/>
          <w:lang w:val="uk-UA" w:eastAsia="uk-UA"/>
        </w:rPr>
      </w:pPr>
      <w:r w:rsidRPr="00F31EFD">
        <w:rPr>
          <w:sz w:val="28"/>
          <w:szCs w:val="28"/>
          <w:vertAlign w:val="baseline"/>
          <w:lang w:val="uk-UA" w:eastAsia="uk-UA"/>
        </w:rPr>
        <w:t>особ</w:t>
      </w:r>
      <w:r w:rsidR="00A90926" w:rsidRPr="00F31EFD">
        <w:rPr>
          <w:sz w:val="28"/>
          <w:szCs w:val="28"/>
          <w:vertAlign w:val="baseline"/>
          <w:lang w:val="uk-UA" w:eastAsia="uk-UA"/>
        </w:rPr>
        <w:t>и</w:t>
      </w:r>
      <w:r w:rsidRPr="00F31EFD">
        <w:rPr>
          <w:sz w:val="28"/>
          <w:szCs w:val="28"/>
          <w:vertAlign w:val="baseline"/>
          <w:lang w:val="uk-UA" w:eastAsia="uk-UA"/>
        </w:rPr>
        <w:t xml:space="preserve"> з інвалідністю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безпеки населення та інтересів держави у зв’язку з воєнною агресією російської федерації проти України</w:t>
      </w:r>
      <w:r w:rsidR="00217701" w:rsidRPr="00F31EFD">
        <w:rPr>
          <w:sz w:val="28"/>
          <w:szCs w:val="28"/>
          <w:vertAlign w:val="baseline"/>
          <w:lang w:val="uk-UA" w:eastAsia="uk-UA"/>
        </w:rPr>
        <w:t>.</w:t>
      </w:r>
    </w:p>
    <w:p w:rsidR="00D95FB5" w:rsidRPr="00F31EFD" w:rsidRDefault="00D95FB5" w:rsidP="00D95FB5">
      <w:pPr>
        <w:pStyle w:val="Default"/>
        <w:spacing w:after="120"/>
        <w:ind w:firstLine="567"/>
        <w:jc w:val="both"/>
        <w:rPr>
          <w:color w:val="auto"/>
          <w:sz w:val="28"/>
          <w:szCs w:val="28"/>
          <w:lang w:val="uk-UA"/>
        </w:rPr>
      </w:pPr>
      <w:r w:rsidRPr="00F31EFD">
        <w:rPr>
          <w:color w:val="auto"/>
          <w:sz w:val="28"/>
          <w:szCs w:val="28"/>
          <w:lang w:val="uk-UA"/>
        </w:rPr>
        <w:t>3. Порядок фінансування:</w:t>
      </w:r>
    </w:p>
    <w:p w:rsidR="00D95FB5" w:rsidRPr="00F31EFD" w:rsidRDefault="00D95FB5" w:rsidP="00754BE6">
      <w:pPr>
        <w:pStyle w:val="af6"/>
        <w:suppressAutoHyphens/>
        <w:spacing w:after="120"/>
        <w:ind w:firstLine="567"/>
        <w:jc w:val="both"/>
        <w:rPr>
          <w:rFonts w:ascii="Times New Roman" w:hAnsi="Times New Roman"/>
          <w:sz w:val="28"/>
          <w:szCs w:val="28"/>
          <w:lang w:val="uk-UA"/>
        </w:rPr>
      </w:pPr>
      <w:r w:rsidRPr="00F31EFD">
        <w:rPr>
          <w:rFonts w:ascii="Times New Roman" w:hAnsi="Times New Roman"/>
          <w:sz w:val="28"/>
          <w:szCs w:val="28"/>
          <w:lang w:val="uk-UA"/>
        </w:rPr>
        <w:t>1) головним розпорядником коштів, передбачених в обласному бюджеті для виплати грошової допомоги, є Департамент соціального захисту населення Чернігівської обласної державної адміністрації;</w:t>
      </w:r>
    </w:p>
    <w:p w:rsidR="00D95FB5" w:rsidRPr="00F31EFD" w:rsidRDefault="00D95FB5" w:rsidP="00754BE6">
      <w:pPr>
        <w:pStyle w:val="Default"/>
        <w:spacing w:after="120"/>
        <w:ind w:firstLine="567"/>
        <w:jc w:val="both"/>
        <w:rPr>
          <w:color w:val="auto"/>
          <w:sz w:val="28"/>
          <w:szCs w:val="28"/>
          <w:lang w:val="uk-UA"/>
        </w:rPr>
      </w:pPr>
      <w:r w:rsidRPr="00F31EFD">
        <w:rPr>
          <w:color w:val="auto"/>
          <w:spacing w:val="-6"/>
          <w:sz w:val="28"/>
          <w:szCs w:val="28"/>
          <w:lang w:val="uk-UA"/>
        </w:rPr>
        <w:t xml:space="preserve">2) розпорядником коштів </w:t>
      </w:r>
      <w:r w:rsidRPr="00F31EFD">
        <w:rPr>
          <w:color w:val="auto"/>
          <w:sz w:val="28"/>
          <w:szCs w:val="28"/>
          <w:lang w:val="uk-UA"/>
        </w:rPr>
        <w:t>нижчого рівня є Чернігівський обласний центр по нарахуванню та здійсненню соціальних виплат (далі – Центр).</w:t>
      </w:r>
    </w:p>
    <w:p w:rsidR="006C7D75" w:rsidRPr="00F31EFD" w:rsidRDefault="00D95FB5" w:rsidP="002F11FE">
      <w:pPr>
        <w:pStyle w:val="Default"/>
        <w:ind w:firstLine="709"/>
        <w:jc w:val="both"/>
        <w:rPr>
          <w:sz w:val="28"/>
          <w:szCs w:val="28"/>
          <w:shd w:val="clear" w:color="auto" w:fill="FFFFFF"/>
          <w:lang w:val="uk-UA"/>
        </w:rPr>
      </w:pPr>
      <w:r w:rsidRPr="00F31EFD">
        <w:rPr>
          <w:sz w:val="28"/>
          <w:szCs w:val="28"/>
          <w:shd w:val="clear" w:color="auto" w:fill="FFFFFF"/>
          <w:lang w:val="uk-UA"/>
        </w:rPr>
        <w:t>4</w:t>
      </w:r>
      <w:r w:rsidR="002F11FE" w:rsidRPr="00F31EFD">
        <w:rPr>
          <w:sz w:val="28"/>
          <w:szCs w:val="28"/>
          <w:shd w:val="clear" w:color="auto" w:fill="FFFFFF"/>
          <w:lang w:val="uk-UA"/>
        </w:rPr>
        <w:t xml:space="preserve">. Для отримання грошової допомоги заявник звертається із заявою до </w:t>
      </w:r>
      <w:r w:rsidR="006C7D75" w:rsidRPr="00F31EFD">
        <w:rPr>
          <w:sz w:val="28"/>
          <w:szCs w:val="28"/>
          <w:shd w:val="clear" w:color="auto" w:fill="FFFFFF"/>
          <w:lang w:val="uk-UA"/>
        </w:rPr>
        <w:t xml:space="preserve">структурного підрозділу </w:t>
      </w:r>
      <w:r w:rsidR="002F11FE" w:rsidRPr="00F31EFD">
        <w:rPr>
          <w:sz w:val="28"/>
          <w:szCs w:val="28"/>
          <w:shd w:val="clear" w:color="auto" w:fill="FFFFFF"/>
          <w:lang w:val="uk-UA"/>
        </w:rPr>
        <w:t xml:space="preserve">з питань ветеранської політики районної державної адміністрації </w:t>
      </w:r>
      <w:r w:rsidR="006C7D75" w:rsidRPr="00F31EFD">
        <w:rPr>
          <w:sz w:val="28"/>
          <w:szCs w:val="28"/>
          <w:shd w:val="clear" w:color="auto" w:fill="FFFFFF"/>
          <w:lang w:val="uk-UA"/>
        </w:rPr>
        <w:t xml:space="preserve">або міської ради </w:t>
      </w:r>
      <w:r w:rsidR="002F11FE" w:rsidRPr="00F31EFD">
        <w:rPr>
          <w:sz w:val="28"/>
          <w:szCs w:val="28"/>
          <w:shd w:val="clear" w:color="auto" w:fill="FFFFFF"/>
          <w:lang w:val="uk-UA"/>
        </w:rPr>
        <w:t>(далі – місцевий орган)</w:t>
      </w:r>
      <w:r w:rsidR="006C7D75" w:rsidRPr="00F31EFD">
        <w:rPr>
          <w:sz w:val="28"/>
          <w:szCs w:val="28"/>
          <w:shd w:val="clear" w:color="auto" w:fill="FFFFFF"/>
          <w:lang w:val="uk-UA"/>
        </w:rPr>
        <w:t>.</w:t>
      </w:r>
    </w:p>
    <w:p w:rsidR="002F11FE" w:rsidRPr="00F31EFD" w:rsidRDefault="006C7D75" w:rsidP="002F11FE">
      <w:pPr>
        <w:pStyle w:val="Default"/>
        <w:ind w:firstLine="709"/>
        <w:jc w:val="both"/>
        <w:rPr>
          <w:color w:val="auto"/>
          <w:sz w:val="28"/>
          <w:szCs w:val="28"/>
          <w:shd w:val="clear" w:color="auto" w:fill="FFFFFF"/>
          <w:lang w:val="uk-UA"/>
        </w:rPr>
      </w:pPr>
      <w:r w:rsidRPr="00F31EFD">
        <w:rPr>
          <w:sz w:val="28"/>
          <w:szCs w:val="28"/>
          <w:shd w:val="clear" w:color="auto" w:fill="FFFFFF"/>
          <w:lang w:val="uk-UA"/>
        </w:rPr>
        <w:t>Також заява може бути подана до</w:t>
      </w:r>
      <w:r w:rsidR="002F11FE" w:rsidRPr="00F31EFD">
        <w:rPr>
          <w:sz w:val="28"/>
          <w:szCs w:val="28"/>
          <w:shd w:val="clear" w:color="auto" w:fill="FFFFFF"/>
          <w:lang w:val="uk-UA"/>
        </w:rPr>
        <w:t xml:space="preserve"> виконавчих органів сільських, селищних рад</w:t>
      </w:r>
      <w:r w:rsidR="0097029B" w:rsidRPr="00F31EFD">
        <w:rPr>
          <w:sz w:val="28"/>
          <w:szCs w:val="28"/>
          <w:shd w:val="clear" w:color="auto" w:fill="FFFFFF"/>
          <w:lang w:val="uk-UA"/>
        </w:rPr>
        <w:t xml:space="preserve"> за </w:t>
      </w:r>
      <w:r w:rsidR="00511304" w:rsidRPr="00F31EFD">
        <w:rPr>
          <w:color w:val="auto"/>
          <w:sz w:val="28"/>
          <w:szCs w:val="28"/>
          <w:shd w:val="clear" w:color="auto" w:fill="FFFFFF"/>
          <w:lang w:val="uk-UA"/>
        </w:rPr>
        <w:t>задекларованим/зареєстрованим місцем проживання (перебування)</w:t>
      </w:r>
      <w:r w:rsidR="002F11FE" w:rsidRPr="00F31EFD">
        <w:rPr>
          <w:color w:val="auto"/>
          <w:sz w:val="28"/>
          <w:szCs w:val="28"/>
          <w:shd w:val="clear" w:color="auto" w:fill="FFFFFF"/>
          <w:lang w:val="uk-UA"/>
        </w:rPr>
        <w:t>.</w:t>
      </w:r>
    </w:p>
    <w:p w:rsidR="002F11FE" w:rsidRPr="00F31EFD" w:rsidRDefault="002F11FE" w:rsidP="002F11FE">
      <w:pPr>
        <w:pStyle w:val="Default"/>
        <w:spacing w:before="120"/>
        <w:ind w:firstLine="567"/>
        <w:jc w:val="both"/>
        <w:rPr>
          <w:sz w:val="28"/>
          <w:szCs w:val="28"/>
          <w:shd w:val="clear" w:color="auto" w:fill="FFFFFF"/>
          <w:lang w:val="uk-UA"/>
        </w:rPr>
      </w:pPr>
      <w:r w:rsidRPr="00F31EFD">
        <w:rPr>
          <w:sz w:val="28"/>
          <w:szCs w:val="28"/>
          <w:shd w:val="clear" w:color="auto" w:fill="FFFFFF"/>
          <w:lang w:val="uk-UA"/>
        </w:rPr>
        <w:t xml:space="preserve">Виконавчий орган сільських, селищнихрад протягом семи робочих днів з дати надходження заяви разом з відповідними документами передає їх місцевому органу.   </w:t>
      </w:r>
    </w:p>
    <w:p w:rsidR="007D66DD" w:rsidRPr="00F31EFD" w:rsidRDefault="007D66DD" w:rsidP="002F11FE">
      <w:pPr>
        <w:shd w:val="clear" w:color="auto" w:fill="FFFFFF"/>
        <w:spacing w:before="120" w:after="120" w:line="240" w:lineRule="auto"/>
        <w:ind w:left="0" w:firstLine="567"/>
        <w:jc w:val="both"/>
        <w:outlineLvl w:val="9"/>
        <w:rPr>
          <w:sz w:val="28"/>
          <w:szCs w:val="28"/>
          <w:vertAlign w:val="baseline"/>
          <w:lang w:val="uk-UA"/>
        </w:rPr>
      </w:pPr>
      <w:r w:rsidRPr="00F31EFD">
        <w:rPr>
          <w:sz w:val="28"/>
          <w:szCs w:val="28"/>
          <w:vertAlign w:val="baseline"/>
          <w:lang w:val="uk-UA"/>
        </w:rPr>
        <w:t>До заяви додаються:</w:t>
      </w:r>
    </w:p>
    <w:p w:rsidR="007D66DD" w:rsidRPr="00F31EFD" w:rsidRDefault="003E0B2E" w:rsidP="007D66DD">
      <w:pPr>
        <w:shd w:val="clear" w:color="auto" w:fill="FFFFFF"/>
        <w:spacing w:after="120" w:line="240" w:lineRule="auto"/>
        <w:ind w:firstLine="567"/>
        <w:jc w:val="both"/>
        <w:rPr>
          <w:sz w:val="28"/>
          <w:szCs w:val="28"/>
          <w:vertAlign w:val="baseline"/>
          <w:lang w:val="uk-UA"/>
        </w:rPr>
      </w:pPr>
      <w:r w:rsidRPr="00F31EFD">
        <w:rPr>
          <w:noProof/>
          <w:sz w:val="28"/>
          <w:szCs w:val="28"/>
          <w:vertAlign w:val="baseline"/>
          <w:lang w:val="uk-UA"/>
        </w:rPr>
        <w:t xml:space="preserve">копії сторінок паспорта заявника (1, 2 сторінки та сторінки з відміткою про реєстрацію місця проживання заявника) або копія паспорта заявника у формі пластикової картки типу </w:t>
      </w:r>
      <w:r w:rsidRPr="00F31EFD">
        <w:rPr>
          <w:noProof/>
          <w:sz w:val="28"/>
          <w:szCs w:val="28"/>
          <w:vertAlign w:val="baseline"/>
        </w:rPr>
        <w:t>ID</w:t>
      </w:r>
      <w:r w:rsidRPr="00F31EFD">
        <w:rPr>
          <w:noProof/>
          <w:sz w:val="28"/>
          <w:szCs w:val="28"/>
          <w:vertAlign w:val="baseline"/>
          <w:lang w:val="uk-UA"/>
        </w:rPr>
        <w:t>-1 (лицьового та зворотного боку), разом із копією витягу з Єдиного державного демографічного реєстру щодо реєстрації місця проживання заявника (</w:t>
      </w:r>
      <w:r w:rsidRPr="00F31EFD">
        <w:rPr>
          <w:sz w:val="28"/>
          <w:szCs w:val="28"/>
          <w:vertAlign w:val="baseline"/>
          <w:lang w:val="uk-UA"/>
        </w:rPr>
        <w:t>з пред’явленням оригіналу документа);</w:t>
      </w:r>
    </w:p>
    <w:p w:rsidR="007D66DD" w:rsidRPr="00F31EFD" w:rsidRDefault="007D66DD" w:rsidP="007D66DD">
      <w:pPr>
        <w:shd w:val="clear" w:color="auto" w:fill="FFFFFF"/>
        <w:spacing w:after="120" w:line="240" w:lineRule="auto"/>
        <w:ind w:firstLine="567"/>
        <w:jc w:val="both"/>
        <w:rPr>
          <w:sz w:val="28"/>
          <w:szCs w:val="28"/>
          <w:vertAlign w:val="baseline"/>
          <w:lang w:val="uk-UA"/>
        </w:rPr>
      </w:pPr>
      <w:r w:rsidRPr="00F31EFD">
        <w:rPr>
          <w:sz w:val="28"/>
          <w:szCs w:val="28"/>
          <w:vertAlign w:val="baseline"/>
          <w:lang w:val="uk-UA"/>
        </w:rPr>
        <w:t>копія довідки про присвоєння реєстраційного номера облікової картки платника податків (не додається фізичними особами, які через свої релігійні переконання відмовляються від прийняття реєстраційного номера облікової картки платника податків та мають відповідну відмітку у паспорті);</w:t>
      </w:r>
    </w:p>
    <w:p w:rsidR="007D66DD" w:rsidRPr="00F31EFD" w:rsidRDefault="003E0B2E" w:rsidP="005F65F8">
      <w:pPr>
        <w:pStyle w:val="Default"/>
        <w:spacing w:after="120"/>
        <w:ind w:firstLine="567"/>
        <w:jc w:val="both"/>
        <w:rPr>
          <w:color w:val="auto"/>
          <w:sz w:val="28"/>
          <w:szCs w:val="28"/>
          <w:lang w:val="uk-UA"/>
        </w:rPr>
      </w:pPr>
      <w:r w:rsidRPr="00F31EFD">
        <w:rPr>
          <w:color w:val="auto"/>
          <w:sz w:val="28"/>
          <w:szCs w:val="28"/>
          <w:lang w:val="uk-UA"/>
        </w:rPr>
        <w:lastRenderedPageBreak/>
        <w:t xml:space="preserve">копія документа, що підтверджує </w:t>
      </w:r>
      <w:r w:rsidR="00C17AA9" w:rsidRPr="00F31EFD">
        <w:rPr>
          <w:color w:val="auto"/>
          <w:sz w:val="28"/>
          <w:szCs w:val="28"/>
          <w:lang w:val="uk-UA"/>
        </w:rPr>
        <w:t>статус заявника відповідно до</w:t>
      </w:r>
      <w:r w:rsidRPr="00F31EFD">
        <w:rPr>
          <w:color w:val="auto"/>
          <w:sz w:val="28"/>
          <w:szCs w:val="28"/>
          <w:lang w:val="uk-UA"/>
        </w:rPr>
        <w:t xml:space="preserve"> пункт</w:t>
      </w:r>
      <w:r w:rsidR="00C17AA9" w:rsidRPr="00F31EFD">
        <w:rPr>
          <w:color w:val="auto"/>
          <w:sz w:val="28"/>
          <w:szCs w:val="28"/>
          <w:lang w:val="uk-UA"/>
        </w:rPr>
        <w:t>у2</w:t>
      </w:r>
      <w:r w:rsidRPr="00F31EFD">
        <w:rPr>
          <w:color w:val="auto"/>
          <w:sz w:val="28"/>
          <w:szCs w:val="28"/>
          <w:lang w:val="uk-UA"/>
        </w:rPr>
        <w:t xml:space="preserve"> Порядку</w:t>
      </w:r>
      <w:r w:rsidR="00C17AA9" w:rsidRPr="00F31EFD">
        <w:rPr>
          <w:color w:val="auto"/>
          <w:sz w:val="28"/>
          <w:szCs w:val="28"/>
          <w:lang w:val="uk-UA"/>
        </w:rPr>
        <w:t xml:space="preserve"> (копія посвідчення учасника бойових дій або особи з інвалідністю внаслідок війни)</w:t>
      </w:r>
      <w:r w:rsidRPr="00F31EFD">
        <w:rPr>
          <w:color w:val="auto"/>
          <w:sz w:val="28"/>
          <w:szCs w:val="28"/>
          <w:lang w:val="uk-UA"/>
        </w:rPr>
        <w:t>;</w:t>
      </w:r>
    </w:p>
    <w:p w:rsidR="00C17AA9" w:rsidRPr="00F31EFD" w:rsidRDefault="00C17AA9" w:rsidP="005F65F8">
      <w:pPr>
        <w:pStyle w:val="Default"/>
        <w:spacing w:after="120"/>
        <w:ind w:firstLine="567"/>
        <w:jc w:val="both"/>
        <w:rPr>
          <w:color w:val="auto"/>
          <w:sz w:val="28"/>
          <w:szCs w:val="28"/>
          <w:lang w:val="uk-UA"/>
        </w:rPr>
      </w:pPr>
      <w:r w:rsidRPr="00F31EFD">
        <w:rPr>
          <w:color w:val="auto"/>
          <w:sz w:val="28"/>
          <w:szCs w:val="28"/>
          <w:lang w:val="uk-UA"/>
        </w:rPr>
        <w:t>копія укладеного договору про навчання у закладі вищої освіти між заявником та закладом вищої освіти;</w:t>
      </w:r>
    </w:p>
    <w:p w:rsidR="006C7D75" w:rsidRDefault="00B41612" w:rsidP="005F65F8">
      <w:pPr>
        <w:pStyle w:val="Default"/>
        <w:spacing w:after="120"/>
        <w:ind w:firstLine="567"/>
        <w:jc w:val="both"/>
        <w:rPr>
          <w:color w:val="auto"/>
          <w:sz w:val="28"/>
          <w:szCs w:val="28"/>
          <w:lang w:val="uk-UA"/>
        </w:rPr>
      </w:pPr>
      <w:r w:rsidRPr="00F31EFD">
        <w:rPr>
          <w:color w:val="auto"/>
          <w:sz w:val="28"/>
          <w:szCs w:val="28"/>
          <w:lang w:val="uk-UA"/>
        </w:rPr>
        <w:t>довідка із закладу вищої освіти, що підтверджує факт оплати вартості навчання за навчальний семестр із зазначенням вартості навчання</w:t>
      </w:r>
      <w:r w:rsidR="006C7D75" w:rsidRPr="00F31EFD">
        <w:rPr>
          <w:color w:val="auto"/>
          <w:sz w:val="28"/>
          <w:szCs w:val="28"/>
          <w:lang w:val="uk-UA"/>
        </w:rPr>
        <w:t>;</w:t>
      </w:r>
    </w:p>
    <w:p w:rsidR="005B265A" w:rsidRPr="00F31EFD" w:rsidRDefault="005B265A" w:rsidP="005F65F8">
      <w:pPr>
        <w:pStyle w:val="Default"/>
        <w:spacing w:after="120"/>
        <w:ind w:firstLine="567"/>
        <w:jc w:val="both"/>
        <w:rPr>
          <w:color w:val="auto"/>
          <w:sz w:val="28"/>
          <w:szCs w:val="28"/>
          <w:lang w:val="uk-UA"/>
        </w:rPr>
      </w:pPr>
      <w:r>
        <w:rPr>
          <w:color w:val="auto"/>
          <w:sz w:val="28"/>
          <w:szCs w:val="28"/>
          <w:lang w:val="uk-UA"/>
        </w:rPr>
        <w:t>довідка із закладу вищої освіти про отримання заявником вищої освіти вперше;</w:t>
      </w:r>
    </w:p>
    <w:p w:rsidR="00B41612" w:rsidRPr="00F31EFD" w:rsidRDefault="006C7D75" w:rsidP="005F65F8">
      <w:pPr>
        <w:pStyle w:val="Default"/>
        <w:spacing w:after="120"/>
        <w:ind w:firstLine="567"/>
        <w:jc w:val="both"/>
        <w:rPr>
          <w:color w:val="auto"/>
          <w:sz w:val="28"/>
          <w:szCs w:val="28"/>
          <w:lang w:val="uk-UA"/>
        </w:rPr>
      </w:pPr>
      <w:r w:rsidRPr="00F31EFD">
        <w:rPr>
          <w:color w:val="auto"/>
          <w:sz w:val="28"/>
          <w:szCs w:val="28"/>
          <w:lang w:val="uk-UA"/>
        </w:rPr>
        <w:t xml:space="preserve">довідка із закладу вищої освіти щодо підтвердження </w:t>
      </w:r>
      <w:r w:rsidR="00BB4574" w:rsidRPr="00F31EFD">
        <w:rPr>
          <w:color w:val="auto"/>
          <w:sz w:val="28"/>
          <w:szCs w:val="28"/>
          <w:lang w:val="uk-UA"/>
        </w:rPr>
        <w:t>здач</w:t>
      </w:r>
      <w:r w:rsidRPr="00F31EFD">
        <w:rPr>
          <w:color w:val="auto"/>
          <w:sz w:val="28"/>
          <w:szCs w:val="28"/>
          <w:lang w:val="uk-UA"/>
        </w:rPr>
        <w:t>і</w:t>
      </w:r>
      <w:r w:rsidR="00BB4574" w:rsidRPr="00F31EFD">
        <w:rPr>
          <w:color w:val="auto"/>
          <w:sz w:val="28"/>
          <w:szCs w:val="28"/>
          <w:lang w:val="uk-UA"/>
        </w:rPr>
        <w:t>заліково-екзаменаційної сесії без заборгованості;</w:t>
      </w:r>
    </w:p>
    <w:p w:rsidR="003E0B2E" w:rsidRDefault="003E0B2E" w:rsidP="002311F2">
      <w:pPr>
        <w:pStyle w:val="af7"/>
        <w:tabs>
          <w:tab w:val="left" w:pos="0"/>
        </w:tabs>
        <w:spacing w:before="0" w:beforeAutospacing="0" w:after="0" w:afterAutospacing="0"/>
        <w:ind w:firstLine="567"/>
        <w:jc w:val="both"/>
        <w:rPr>
          <w:noProof/>
          <w:sz w:val="28"/>
          <w:szCs w:val="28"/>
        </w:rPr>
      </w:pPr>
      <w:r w:rsidRPr="00F31EFD">
        <w:rPr>
          <w:noProof/>
          <w:sz w:val="28"/>
          <w:szCs w:val="28"/>
        </w:rPr>
        <w:t>довідка з банківської установи про відкриття особового розрахункового рахунку для зарахування грошової допомоги</w:t>
      </w:r>
      <w:r w:rsidR="009103FF" w:rsidRPr="00F31EFD">
        <w:rPr>
          <w:noProof/>
          <w:sz w:val="28"/>
          <w:szCs w:val="28"/>
        </w:rPr>
        <w:t>.</w:t>
      </w:r>
    </w:p>
    <w:p w:rsidR="002311F2" w:rsidRDefault="002311F2" w:rsidP="002311F2">
      <w:pPr>
        <w:pStyle w:val="af1"/>
        <w:spacing w:beforeAutospacing="0" w:afterAutospacing="0"/>
        <w:rPr>
          <w:sz w:val="28"/>
          <w:szCs w:val="28"/>
          <w:lang w:val="uk-UA" w:eastAsia="uk-UA"/>
        </w:rPr>
      </w:pPr>
      <w:r>
        <w:rPr>
          <w:lang w:val="uk-UA" w:eastAsia="uk-UA"/>
        </w:rPr>
        <w:tab/>
      </w:r>
      <w:r w:rsidRPr="002311F2">
        <w:rPr>
          <w:sz w:val="28"/>
          <w:szCs w:val="28"/>
          <w:lang w:val="uk-UA" w:eastAsia="uk-UA"/>
        </w:rPr>
        <w:t>Заява на отримання грошової допомоги подається упродовж відповідного бюджетного року.</w:t>
      </w:r>
    </w:p>
    <w:p w:rsidR="002311F2" w:rsidRPr="002311F2" w:rsidRDefault="002311F2" w:rsidP="002311F2">
      <w:pPr>
        <w:pStyle w:val="af1"/>
        <w:spacing w:beforeAutospacing="0" w:afterAutospacing="0"/>
        <w:rPr>
          <w:sz w:val="10"/>
          <w:szCs w:val="10"/>
          <w:lang w:val="uk-UA" w:eastAsia="uk-UA"/>
        </w:rPr>
      </w:pPr>
    </w:p>
    <w:p w:rsidR="009103FF" w:rsidRPr="00F31EFD" w:rsidRDefault="00A43486" w:rsidP="009103FF">
      <w:pPr>
        <w:pStyle w:val="Default"/>
        <w:spacing w:after="120"/>
        <w:ind w:firstLine="567"/>
        <w:jc w:val="both"/>
        <w:rPr>
          <w:color w:val="auto"/>
          <w:sz w:val="28"/>
          <w:szCs w:val="28"/>
          <w:lang w:val="uk-UA"/>
        </w:rPr>
      </w:pPr>
      <w:r w:rsidRPr="00F31EFD">
        <w:rPr>
          <w:color w:val="auto"/>
          <w:sz w:val="28"/>
          <w:szCs w:val="28"/>
          <w:lang w:val="uk-UA"/>
        </w:rPr>
        <w:t>5</w:t>
      </w:r>
      <w:r w:rsidR="009103FF" w:rsidRPr="00F31EFD">
        <w:rPr>
          <w:color w:val="auto"/>
          <w:sz w:val="28"/>
          <w:szCs w:val="28"/>
          <w:lang w:val="uk-UA"/>
        </w:rPr>
        <w:t xml:space="preserve">. Місцевий орган </w:t>
      </w:r>
      <w:r w:rsidR="00C01D33" w:rsidRPr="00F31EFD">
        <w:rPr>
          <w:color w:val="auto"/>
          <w:sz w:val="28"/>
          <w:szCs w:val="28"/>
          <w:lang w:val="uk-UA"/>
        </w:rPr>
        <w:t>перевіряє документи</w:t>
      </w:r>
      <w:r w:rsidR="00311008" w:rsidRPr="00F31EFD">
        <w:rPr>
          <w:color w:val="auto"/>
          <w:sz w:val="28"/>
          <w:szCs w:val="28"/>
          <w:lang w:val="uk-UA"/>
        </w:rPr>
        <w:t xml:space="preserve"> та </w:t>
      </w:r>
      <w:r w:rsidR="009103FF" w:rsidRPr="00F31EFD">
        <w:rPr>
          <w:color w:val="auto"/>
          <w:sz w:val="28"/>
          <w:szCs w:val="28"/>
          <w:lang w:val="uk-UA"/>
        </w:rPr>
        <w:t xml:space="preserve">формує списки </w:t>
      </w:r>
      <w:r w:rsidR="00254957" w:rsidRPr="00F31EFD">
        <w:rPr>
          <w:color w:val="auto"/>
          <w:sz w:val="28"/>
          <w:szCs w:val="28"/>
          <w:lang w:val="uk-UA"/>
        </w:rPr>
        <w:t xml:space="preserve">за встановленою формою </w:t>
      </w:r>
      <w:r w:rsidR="009103FF" w:rsidRPr="00F31EFD">
        <w:rPr>
          <w:color w:val="auto"/>
          <w:sz w:val="28"/>
          <w:szCs w:val="28"/>
          <w:lang w:val="uk-UA"/>
        </w:rPr>
        <w:t>на виплату грошової допомоги</w:t>
      </w:r>
      <w:r w:rsidR="00311008" w:rsidRPr="00F31EFD">
        <w:rPr>
          <w:color w:val="auto"/>
          <w:sz w:val="28"/>
          <w:szCs w:val="28"/>
          <w:lang w:val="uk-UA"/>
        </w:rPr>
        <w:t xml:space="preserve">. </w:t>
      </w:r>
      <w:r w:rsidR="006C7D75" w:rsidRPr="00F31EFD">
        <w:rPr>
          <w:color w:val="auto"/>
          <w:sz w:val="28"/>
          <w:szCs w:val="28"/>
          <w:lang w:val="uk-UA"/>
        </w:rPr>
        <w:t xml:space="preserve">Підписані списки </w:t>
      </w:r>
      <w:r w:rsidR="00311008" w:rsidRPr="00F31EFD">
        <w:rPr>
          <w:color w:val="auto"/>
          <w:sz w:val="28"/>
          <w:szCs w:val="28"/>
          <w:lang w:val="uk-UA"/>
        </w:rPr>
        <w:t>відповідальною особою місцевого органу</w:t>
      </w:r>
      <w:r w:rsidR="009103FF" w:rsidRPr="00F31EFD">
        <w:rPr>
          <w:color w:val="auto"/>
          <w:sz w:val="28"/>
          <w:szCs w:val="28"/>
          <w:lang w:val="uk-UA"/>
        </w:rPr>
        <w:t xml:space="preserve"> та </w:t>
      </w:r>
      <w:r w:rsidR="006C7D75" w:rsidRPr="00F31EFD">
        <w:rPr>
          <w:color w:val="auto"/>
          <w:sz w:val="28"/>
          <w:szCs w:val="28"/>
          <w:lang w:val="uk-UA"/>
        </w:rPr>
        <w:t xml:space="preserve">його керівником </w:t>
      </w:r>
      <w:r w:rsidR="009103FF" w:rsidRPr="00F31EFD">
        <w:rPr>
          <w:color w:val="auto"/>
          <w:sz w:val="28"/>
          <w:szCs w:val="28"/>
          <w:lang w:val="uk-UA"/>
        </w:rPr>
        <w:t>переда</w:t>
      </w:r>
      <w:r w:rsidR="00311008" w:rsidRPr="00F31EFD">
        <w:rPr>
          <w:color w:val="auto"/>
          <w:sz w:val="28"/>
          <w:szCs w:val="28"/>
          <w:lang w:val="uk-UA"/>
        </w:rPr>
        <w:t>ються</w:t>
      </w:r>
      <w:r w:rsidR="009103FF" w:rsidRPr="00F31EFD">
        <w:rPr>
          <w:color w:val="auto"/>
          <w:sz w:val="28"/>
          <w:szCs w:val="28"/>
          <w:lang w:val="uk-UA"/>
        </w:rPr>
        <w:t xml:space="preserve"> до Центр</w:t>
      </w:r>
      <w:r w:rsidR="00140205" w:rsidRPr="00F31EFD">
        <w:rPr>
          <w:color w:val="auto"/>
          <w:sz w:val="28"/>
          <w:szCs w:val="28"/>
          <w:lang w:val="uk-UA"/>
        </w:rPr>
        <w:t>у</w:t>
      </w:r>
      <w:r w:rsidR="009103FF" w:rsidRPr="00F31EFD">
        <w:rPr>
          <w:color w:val="auto"/>
          <w:sz w:val="28"/>
          <w:szCs w:val="28"/>
          <w:lang w:val="uk-UA"/>
        </w:rPr>
        <w:t>.</w:t>
      </w:r>
    </w:p>
    <w:p w:rsidR="003E0B2E" w:rsidRPr="00F31EFD" w:rsidRDefault="00A43486" w:rsidP="005F65F8">
      <w:pPr>
        <w:pStyle w:val="Default"/>
        <w:spacing w:after="120"/>
        <w:ind w:firstLine="567"/>
        <w:jc w:val="both"/>
        <w:rPr>
          <w:noProof/>
          <w:color w:val="auto"/>
          <w:sz w:val="28"/>
          <w:szCs w:val="28"/>
          <w:lang w:val="uk-UA"/>
        </w:rPr>
      </w:pPr>
      <w:r w:rsidRPr="00F31EFD">
        <w:rPr>
          <w:color w:val="auto"/>
          <w:sz w:val="28"/>
          <w:szCs w:val="28"/>
          <w:lang w:val="uk-UA"/>
        </w:rPr>
        <w:t>6</w:t>
      </w:r>
      <w:r w:rsidR="003E0B2E" w:rsidRPr="00F31EFD">
        <w:rPr>
          <w:color w:val="auto"/>
          <w:sz w:val="28"/>
          <w:szCs w:val="28"/>
          <w:lang w:val="uk-UA"/>
        </w:rPr>
        <w:t xml:space="preserve">. </w:t>
      </w:r>
      <w:r w:rsidR="009103FF" w:rsidRPr="00F31EFD">
        <w:rPr>
          <w:noProof/>
          <w:color w:val="auto"/>
          <w:sz w:val="28"/>
          <w:szCs w:val="28"/>
          <w:lang w:val="uk-UA"/>
        </w:rPr>
        <w:t xml:space="preserve">Виплата грошової допомоги здійснюється </w:t>
      </w:r>
      <w:r w:rsidR="009103FF" w:rsidRPr="00F31EFD">
        <w:rPr>
          <w:color w:val="auto"/>
          <w:sz w:val="28"/>
          <w:szCs w:val="28"/>
          <w:lang w:val="uk-UA"/>
        </w:rPr>
        <w:t>Центром на особовий рахунок заявника, відкритий у банківській установі,</w:t>
      </w:r>
      <w:r w:rsidR="009103FF" w:rsidRPr="00F31EFD">
        <w:rPr>
          <w:noProof/>
          <w:color w:val="auto"/>
          <w:sz w:val="28"/>
          <w:szCs w:val="28"/>
          <w:lang w:val="uk-UA"/>
        </w:rPr>
        <w:t xml:space="preserve"> в межах асигнувань, передбачених в обласному бюджеті, протягом фінансового року.</w:t>
      </w:r>
    </w:p>
    <w:p w:rsidR="00140205" w:rsidRPr="00F31EFD" w:rsidRDefault="00A43486" w:rsidP="005F65F8">
      <w:pPr>
        <w:pStyle w:val="Default"/>
        <w:spacing w:after="120"/>
        <w:ind w:firstLine="567"/>
        <w:jc w:val="both"/>
        <w:rPr>
          <w:color w:val="auto"/>
          <w:sz w:val="28"/>
          <w:szCs w:val="28"/>
          <w:lang w:val="uk-UA"/>
        </w:rPr>
      </w:pPr>
      <w:r w:rsidRPr="00F31EFD">
        <w:rPr>
          <w:color w:val="auto"/>
          <w:sz w:val="28"/>
          <w:szCs w:val="28"/>
          <w:lang w:val="uk-UA"/>
        </w:rPr>
        <w:t>7</w:t>
      </w:r>
      <w:r w:rsidR="00140205" w:rsidRPr="00F31EFD">
        <w:rPr>
          <w:color w:val="auto"/>
          <w:sz w:val="28"/>
          <w:szCs w:val="28"/>
          <w:lang w:val="uk-UA"/>
        </w:rPr>
        <w:t xml:space="preserve">. </w:t>
      </w:r>
      <w:r w:rsidRPr="00F31EFD">
        <w:rPr>
          <w:color w:val="auto"/>
          <w:sz w:val="28"/>
          <w:szCs w:val="28"/>
          <w:lang w:val="uk-UA"/>
        </w:rPr>
        <w:t xml:space="preserve">Управління освіти і науки </w:t>
      </w:r>
      <w:r w:rsidR="006E1337" w:rsidRPr="00F31EFD">
        <w:rPr>
          <w:color w:val="auto"/>
          <w:sz w:val="28"/>
          <w:szCs w:val="28"/>
          <w:lang w:val="uk-UA"/>
        </w:rPr>
        <w:t xml:space="preserve">Чернігівської </w:t>
      </w:r>
      <w:r w:rsidRPr="00F31EFD">
        <w:rPr>
          <w:color w:val="auto"/>
          <w:sz w:val="28"/>
          <w:szCs w:val="28"/>
          <w:lang w:val="uk-UA"/>
        </w:rPr>
        <w:t xml:space="preserve">обласної державної адміністрації вживає заходів щодо інформування закладів вищої освіти державної </w:t>
      </w:r>
      <w:r w:rsidR="006B74AE" w:rsidRPr="00F31EFD">
        <w:rPr>
          <w:color w:val="auto"/>
          <w:sz w:val="28"/>
          <w:szCs w:val="28"/>
          <w:lang w:val="uk-UA"/>
        </w:rPr>
        <w:t>форми</w:t>
      </w:r>
      <w:r w:rsidRPr="00F31EFD">
        <w:rPr>
          <w:color w:val="auto"/>
          <w:sz w:val="28"/>
          <w:szCs w:val="28"/>
          <w:lang w:val="uk-UA"/>
        </w:rPr>
        <w:t xml:space="preserve"> власності Чернігівської області, про можливість отримання грошової допомоги на компенсацію оплати за навчання Захисникам і Захисницям України, які є мешканцями Чернігівської області та здобувають </w:t>
      </w:r>
      <w:r w:rsidR="006B74AE" w:rsidRPr="00F31EFD">
        <w:rPr>
          <w:color w:val="auto"/>
          <w:sz w:val="28"/>
          <w:szCs w:val="28"/>
          <w:lang w:val="uk-UA"/>
        </w:rPr>
        <w:t xml:space="preserve">першу вищу </w:t>
      </w:r>
      <w:r w:rsidRPr="00F31EFD">
        <w:rPr>
          <w:color w:val="auto"/>
          <w:sz w:val="28"/>
          <w:szCs w:val="28"/>
          <w:lang w:val="uk-UA"/>
        </w:rPr>
        <w:t>освіту за власні кошти, та про необхідність надання документів до місцевого органу.</w:t>
      </w:r>
    </w:p>
    <w:p w:rsidR="009C32A1" w:rsidRPr="00F31EFD" w:rsidRDefault="00A94E6F" w:rsidP="005F65F8">
      <w:pPr>
        <w:pStyle w:val="Default"/>
        <w:spacing w:after="120"/>
        <w:ind w:firstLine="567"/>
        <w:jc w:val="both"/>
        <w:rPr>
          <w:color w:val="auto"/>
          <w:sz w:val="28"/>
          <w:szCs w:val="28"/>
          <w:lang w:val="uk-UA"/>
        </w:rPr>
      </w:pPr>
      <w:r w:rsidRPr="00F31EFD">
        <w:rPr>
          <w:color w:val="auto"/>
          <w:sz w:val="28"/>
          <w:szCs w:val="28"/>
          <w:lang w:val="uk-UA"/>
        </w:rPr>
        <w:t>8.</w:t>
      </w:r>
      <w:r w:rsidR="009C32A1" w:rsidRPr="00F31EFD">
        <w:rPr>
          <w:color w:val="auto"/>
          <w:sz w:val="28"/>
          <w:szCs w:val="28"/>
          <w:lang w:val="uk-UA"/>
        </w:rPr>
        <w:t xml:space="preserve">У разі академічної заборгованості або відрахування заявника із закладу вищої освіти виплата грошової допомоги </w:t>
      </w:r>
      <w:r w:rsidR="006B74AE" w:rsidRPr="00F31EFD">
        <w:rPr>
          <w:color w:val="auto"/>
          <w:sz w:val="28"/>
          <w:szCs w:val="28"/>
          <w:lang w:val="uk-UA"/>
        </w:rPr>
        <w:t>не здійснюється</w:t>
      </w:r>
      <w:r w:rsidR="009C32A1" w:rsidRPr="00F31EFD">
        <w:rPr>
          <w:color w:val="auto"/>
          <w:sz w:val="28"/>
          <w:szCs w:val="28"/>
          <w:lang w:val="uk-UA"/>
        </w:rPr>
        <w:t>.</w:t>
      </w:r>
    </w:p>
    <w:p w:rsidR="005F65F8" w:rsidRPr="00A94E6F" w:rsidRDefault="001C6577" w:rsidP="000C07F5">
      <w:pPr>
        <w:pStyle w:val="Default"/>
        <w:ind w:firstLine="567"/>
        <w:jc w:val="both"/>
        <w:rPr>
          <w:color w:val="auto"/>
          <w:sz w:val="28"/>
          <w:szCs w:val="28"/>
          <w:lang w:val="uk-UA"/>
        </w:rPr>
      </w:pPr>
      <w:r w:rsidRPr="00F31EFD">
        <w:rPr>
          <w:rFonts w:cs="Liberation Sans Narrow;Times Ne"/>
          <w:color w:val="auto"/>
          <w:sz w:val="28"/>
          <w:szCs w:val="28"/>
          <w:lang w:val="uk-UA"/>
        </w:rPr>
        <w:t>9</w:t>
      </w:r>
      <w:r w:rsidR="00A94E6F" w:rsidRPr="00F31EFD">
        <w:rPr>
          <w:rFonts w:cs="Liberation Sans Narrow;Times Ne"/>
          <w:color w:val="auto"/>
          <w:sz w:val="28"/>
          <w:szCs w:val="28"/>
          <w:lang w:val="uk-UA"/>
        </w:rPr>
        <w:t>.</w:t>
      </w:r>
      <w:r w:rsidR="009103FF" w:rsidRPr="00F31EFD">
        <w:rPr>
          <w:rFonts w:cs="Liberation Sans Narrow;Times Ne"/>
          <w:color w:val="auto"/>
          <w:sz w:val="28"/>
          <w:szCs w:val="28"/>
          <w:lang w:val="uk-UA"/>
        </w:rPr>
        <w:t xml:space="preserve"> Складання та подання фінансової звітності про використання бюджетних коштів здійснюється в установленому законодавством порядку.</w:t>
      </w:r>
    </w:p>
    <w:p w:rsidR="005F65F8" w:rsidRDefault="005F65F8" w:rsidP="000C07F5">
      <w:pPr>
        <w:pStyle w:val="Default"/>
        <w:ind w:firstLine="567"/>
        <w:jc w:val="both"/>
        <w:rPr>
          <w:color w:val="FF0000"/>
          <w:sz w:val="28"/>
          <w:szCs w:val="28"/>
          <w:lang w:val="uk-UA"/>
        </w:rPr>
      </w:pPr>
    </w:p>
    <w:p w:rsidR="000C07F5" w:rsidRDefault="000C07F5" w:rsidP="000C07F5">
      <w:pPr>
        <w:pStyle w:val="Default"/>
        <w:ind w:firstLine="567"/>
        <w:jc w:val="both"/>
        <w:rPr>
          <w:color w:val="FF0000"/>
          <w:sz w:val="28"/>
          <w:szCs w:val="28"/>
          <w:lang w:val="uk-UA"/>
        </w:rPr>
      </w:pPr>
    </w:p>
    <w:p w:rsidR="000C07F5" w:rsidRPr="000C07F5" w:rsidRDefault="000C07F5" w:rsidP="000C07F5">
      <w:pPr>
        <w:spacing w:line="240" w:lineRule="auto"/>
        <w:ind w:left="0"/>
        <w:jc w:val="both"/>
        <w:rPr>
          <w:sz w:val="28"/>
          <w:szCs w:val="28"/>
          <w:vertAlign w:val="baseline"/>
          <w:lang w:val="uk-UA"/>
        </w:rPr>
      </w:pPr>
      <w:r w:rsidRPr="000C07F5">
        <w:rPr>
          <w:sz w:val="28"/>
          <w:szCs w:val="28"/>
          <w:vertAlign w:val="baseline"/>
          <w:lang w:val="uk-UA"/>
        </w:rPr>
        <w:t>Начальник Відділу з питань</w:t>
      </w:r>
    </w:p>
    <w:p w:rsidR="000C07F5" w:rsidRPr="000C07F5" w:rsidRDefault="000C07F5" w:rsidP="000C07F5">
      <w:pPr>
        <w:spacing w:line="240" w:lineRule="auto"/>
        <w:ind w:left="0"/>
        <w:jc w:val="both"/>
        <w:rPr>
          <w:sz w:val="28"/>
          <w:szCs w:val="28"/>
          <w:vertAlign w:val="baseline"/>
          <w:lang w:val="uk-UA"/>
        </w:rPr>
      </w:pPr>
      <w:r w:rsidRPr="000C07F5">
        <w:rPr>
          <w:sz w:val="28"/>
          <w:szCs w:val="28"/>
          <w:vertAlign w:val="baseline"/>
          <w:lang w:val="uk-UA"/>
        </w:rPr>
        <w:t>ветеранської політики</w:t>
      </w:r>
    </w:p>
    <w:p w:rsidR="000C07F5" w:rsidRPr="000C07F5" w:rsidRDefault="000C07F5" w:rsidP="000C07F5">
      <w:pPr>
        <w:spacing w:line="240" w:lineRule="auto"/>
        <w:rPr>
          <w:sz w:val="28"/>
          <w:szCs w:val="28"/>
          <w:vertAlign w:val="baseline"/>
          <w:lang w:val="uk-UA"/>
        </w:rPr>
      </w:pPr>
      <w:r w:rsidRPr="000C07F5">
        <w:rPr>
          <w:sz w:val="28"/>
          <w:szCs w:val="28"/>
          <w:vertAlign w:val="baseline"/>
          <w:lang w:val="uk-UA"/>
        </w:rPr>
        <w:t>обласної державної адміністрації</w:t>
      </w:r>
      <w:r w:rsidRPr="000C07F5">
        <w:rPr>
          <w:sz w:val="28"/>
          <w:szCs w:val="28"/>
          <w:vertAlign w:val="baseline"/>
          <w:lang w:val="uk-UA"/>
        </w:rPr>
        <w:tab/>
      </w:r>
      <w:r w:rsidRPr="000C07F5">
        <w:rPr>
          <w:sz w:val="28"/>
          <w:szCs w:val="28"/>
          <w:vertAlign w:val="baseline"/>
          <w:lang w:val="uk-UA"/>
        </w:rPr>
        <w:tab/>
      </w:r>
      <w:r w:rsidRPr="000C07F5">
        <w:rPr>
          <w:sz w:val="28"/>
          <w:szCs w:val="28"/>
          <w:vertAlign w:val="baseline"/>
          <w:lang w:val="uk-UA"/>
        </w:rPr>
        <w:tab/>
        <w:t xml:space="preserve">             Оксана ПЕТРЕНКО</w:t>
      </w:r>
    </w:p>
    <w:p w:rsidR="0034524F" w:rsidRPr="007F022A" w:rsidRDefault="0034524F" w:rsidP="009F7543">
      <w:pPr>
        <w:pStyle w:val="Default"/>
        <w:ind w:firstLine="540"/>
        <w:jc w:val="both"/>
        <w:rPr>
          <w:sz w:val="28"/>
          <w:szCs w:val="28"/>
          <w:lang w:val="uk-UA"/>
        </w:rPr>
      </w:pPr>
    </w:p>
    <w:sectPr w:rsidR="0034524F" w:rsidRPr="007F022A" w:rsidSect="007B7BF8">
      <w:headerReference w:type="even" r:id="rId8"/>
      <w:headerReference w:type="default" r:id="rId9"/>
      <w:headerReference w:type="first" r:id="rId10"/>
      <w:pgSz w:w="11906" w:h="16838"/>
      <w:pgMar w:top="1134" w:right="567" w:bottom="1134" w:left="1701" w:header="454"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559" w:rsidRDefault="00535559">
      <w:pPr>
        <w:spacing w:line="240" w:lineRule="auto"/>
      </w:pPr>
      <w:r>
        <w:separator/>
      </w:r>
    </w:p>
  </w:endnote>
  <w:endnote w:type="continuationSeparator" w:id="1">
    <w:p w:rsidR="00535559" w:rsidRDefault="005355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559" w:rsidRDefault="00535559">
      <w:pPr>
        <w:spacing w:line="240" w:lineRule="auto"/>
      </w:pPr>
      <w:r>
        <w:separator/>
      </w:r>
    </w:p>
  </w:footnote>
  <w:footnote w:type="continuationSeparator" w:id="1">
    <w:p w:rsidR="00535559" w:rsidRDefault="005355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Default="00C04C96">
    <w:pPr>
      <w:pStyle w:val="aa"/>
    </w:pPr>
    <w:r w:rsidRPr="00C04C96">
      <w:rPr>
        <w:noProof/>
        <w:lang w:val="uk-UA" w:eastAsia="uk-UA"/>
      </w:rPr>
      <w:pict>
        <v:shapetype id="_x0000_t202" coordsize="21600,21600" o:spt="202" path="m,l,21600r21600,l21600,xe">
          <v:stroke joinstyle="miter"/>
          <v:path gradientshapeok="t" o:connecttype="rect"/>
        </v:shapetype>
        <v:shape id="Рамка1" o:spid="_x0000_s2049" type="#_x0000_t202" style="position:absolute;left:0;text-align:left;margin-left:0;margin-top:.05pt;width:1.15pt;height:1.1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" stroked="f">
          <v:fill opacity="0"/>
          <v:textbox style="mso-fit-shape-to-text:t" inset="0,0,0,0">
            <w:txbxContent>
              <w:p w:rsidR="0034524F" w:rsidRDefault="00C04C96">
                <w:pPr>
                  <w:pStyle w:val="aa"/>
                  <w:rPr>
                    <w:rStyle w:val="ab"/>
                  </w:rPr>
                </w:pPr>
                <w:r>
                  <w:rPr>
                    <w:rStyle w:val="ab"/>
                  </w:rPr>
                  <w:fldChar w:fldCharType="begin"/>
                </w:r>
                <w:r w:rsidR="00292E9C">
                  <w:rPr>
                    <w:rStyle w:val="ab"/>
                  </w:rPr>
                  <w:instrText xml:space="preserve"> PAGE </w:instrText>
                </w:r>
                <w:r>
                  <w:rPr>
                    <w:rStyle w:val="ab"/>
                  </w:rPr>
                  <w:fldChar w:fldCharType="separate"/>
                </w:r>
                <w:r w:rsidR="00292E9C">
                  <w:rPr>
                    <w:rStyle w:val="ab"/>
                  </w:rPr>
                  <w:t>0</w:t>
                </w:r>
                <w:r>
                  <w:rPr>
                    <w:rStyle w:val="ab"/>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Pr="007B7BF8" w:rsidRDefault="00C04C96" w:rsidP="007B7BF8">
    <w:pPr>
      <w:pStyle w:val="aa"/>
      <w:jc w:val="center"/>
      <w:rPr>
        <w:sz w:val="40"/>
        <w:szCs w:val="40"/>
      </w:rPr>
    </w:pPr>
    <w:r w:rsidRPr="007B7BF8">
      <w:rPr>
        <w:sz w:val="40"/>
        <w:szCs w:val="40"/>
      </w:rPr>
      <w:fldChar w:fldCharType="begin"/>
    </w:r>
    <w:r w:rsidR="00292E9C" w:rsidRPr="007B7BF8">
      <w:rPr>
        <w:sz w:val="40"/>
        <w:szCs w:val="40"/>
      </w:rPr>
      <w:instrText xml:space="preserve"> PAGE </w:instrText>
    </w:r>
    <w:r w:rsidRPr="007B7BF8">
      <w:rPr>
        <w:sz w:val="40"/>
        <w:szCs w:val="40"/>
      </w:rPr>
      <w:fldChar w:fldCharType="separate"/>
    </w:r>
    <w:r w:rsidR="00EB68D8">
      <w:rPr>
        <w:noProof/>
        <w:sz w:val="40"/>
        <w:szCs w:val="40"/>
      </w:rPr>
      <w:t>2</w:t>
    </w:r>
    <w:r w:rsidRPr="007B7BF8">
      <w:rPr>
        <w:sz w:val="40"/>
        <w:szCs w:val="4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Default="0034524F">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A6BDF"/>
    <w:multiLevelType w:val="hybridMultilevel"/>
    <w:tmpl w:val="426C81E6"/>
    <w:lvl w:ilvl="0" w:tplc="7B04C958">
      <w:start w:val="1"/>
      <w:numFmt w:val="bullet"/>
      <w:lvlText w:val=""/>
      <w:lvlJc w:val="left"/>
      <w:pPr>
        <w:ind w:left="502" w:hanging="360"/>
      </w:pPr>
      <w:rPr>
        <w:rFonts w:ascii="Symbol" w:hAnsi="Symbol" w:hint="default"/>
      </w:rPr>
    </w:lvl>
    <w:lvl w:ilvl="1" w:tplc="04220003">
      <w:start w:val="1"/>
      <w:numFmt w:val="bullet"/>
      <w:lvlText w:val="o"/>
      <w:lvlJc w:val="left"/>
      <w:pPr>
        <w:ind w:left="1222" w:hanging="360"/>
      </w:pPr>
      <w:rPr>
        <w:rFonts w:ascii="Courier New" w:hAnsi="Courier New" w:cs="Courier New" w:hint="default"/>
      </w:rPr>
    </w:lvl>
    <w:lvl w:ilvl="2" w:tplc="04220005">
      <w:start w:val="1"/>
      <w:numFmt w:val="bullet"/>
      <w:lvlText w:val=""/>
      <w:lvlJc w:val="left"/>
      <w:pPr>
        <w:ind w:left="1942" w:hanging="360"/>
      </w:pPr>
      <w:rPr>
        <w:rFonts w:ascii="Wingdings" w:hAnsi="Wingdings" w:hint="default"/>
      </w:rPr>
    </w:lvl>
    <w:lvl w:ilvl="3" w:tplc="04220001">
      <w:start w:val="1"/>
      <w:numFmt w:val="bullet"/>
      <w:lvlText w:val=""/>
      <w:lvlJc w:val="left"/>
      <w:pPr>
        <w:ind w:left="2662" w:hanging="360"/>
      </w:pPr>
      <w:rPr>
        <w:rFonts w:ascii="Symbol" w:hAnsi="Symbol" w:hint="default"/>
      </w:rPr>
    </w:lvl>
    <w:lvl w:ilvl="4" w:tplc="04220003">
      <w:start w:val="1"/>
      <w:numFmt w:val="bullet"/>
      <w:lvlText w:val="o"/>
      <w:lvlJc w:val="left"/>
      <w:pPr>
        <w:ind w:left="3382" w:hanging="360"/>
      </w:pPr>
      <w:rPr>
        <w:rFonts w:ascii="Courier New" w:hAnsi="Courier New" w:cs="Courier New" w:hint="default"/>
      </w:rPr>
    </w:lvl>
    <w:lvl w:ilvl="5" w:tplc="04220005">
      <w:start w:val="1"/>
      <w:numFmt w:val="bullet"/>
      <w:lvlText w:val=""/>
      <w:lvlJc w:val="left"/>
      <w:pPr>
        <w:ind w:left="4102" w:hanging="360"/>
      </w:pPr>
      <w:rPr>
        <w:rFonts w:ascii="Wingdings" w:hAnsi="Wingdings" w:hint="default"/>
      </w:rPr>
    </w:lvl>
    <w:lvl w:ilvl="6" w:tplc="04220001">
      <w:start w:val="1"/>
      <w:numFmt w:val="bullet"/>
      <w:lvlText w:val=""/>
      <w:lvlJc w:val="left"/>
      <w:pPr>
        <w:ind w:left="4822" w:hanging="360"/>
      </w:pPr>
      <w:rPr>
        <w:rFonts w:ascii="Symbol" w:hAnsi="Symbol" w:hint="default"/>
      </w:rPr>
    </w:lvl>
    <w:lvl w:ilvl="7" w:tplc="04220003">
      <w:start w:val="1"/>
      <w:numFmt w:val="bullet"/>
      <w:lvlText w:val="o"/>
      <w:lvlJc w:val="left"/>
      <w:pPr>
        <w:ind w:left="5542" w:hanging="360"/>
      </w:pPr>
      <w:rPr>
        <w:rFonts w:ascii="Courier New" w:hAnsi="Courier New" w:cs="Courier New" w:hint="default"/>
      </w:rPr>
    </w:lvl>
    <w:lvl w:ilvl="8" w:tplc="04220005">
      <w:start w:val="1"/>
      <w:numFmt w:val="bullet"/>
      <w:lvlText w:val=""/>
      <w:lvlJc w:val="left"/>
      <w:pPr>
        <w:ind w:left="6262" w:hanging="360"/>
      </w:pPr>
      <w:rPr>
        <w:rFonts w:ascii="Wingdings" w:hAnsi="Wingdings" w:hint="default"/>
      </w:rPr>
    </w:lvl>
  </w:abstractNum>
  <w:abstractNum w:abstractNumId="1">
    <w:nsid w:val="480B181C"/>
    <w:multiLevelType w:val="hybridMultilevel"/>
    <w:tmpl w:val="22C2C0D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34524F"/>
    <w:rsid w:val="0003602A"/>
    <w:rsid w:val="00044E81"/>
    <w:rsid w:val="00046AA4"/>
    <w:rsid w:val="00051EE9"/>
    <w:rsid w:val="0005508F"/>
    <w:rsid w:val="00064AA3"/>
    <w:rsid w:val="00066828"/>
    <w:rsid w:val="000A2C1A"/>
    <w:rsid w:val="000C07F5"/>
    <w:rsid w:val="000C4BED"/>
    <w:rsid w:val="000D4E10"/>
    <w:rsid w:val="001021B6"/>
    <w:rsid w:val="001203A6"/>
    <w:rsid w:val="00140205"/>
    <w:rsid w:val="001524D5"/>
    <w:rsid w:val="00196BFB"/>
    <w:rsid w:val="001C0538"/>
    <w:rsid w:val="001C185F"/>
    <w:rsid w:val="001C6577"/>
    <w:rsid w:val="001D532D"/>
    <w:rsid w:val="001F05E9"/>
    <w:rsid w:val="001F149C"/>
    <w:rsid w:val="00202DF4"/>
    <w:rsid w:val="0021622B"/>
    <w:rsid w:val="00217701"/>
    <w:rsid w:val="00222292"/>
    <w:rsid w:val="002236E6"/>
    <w:rsid w:val="002247D6"/>
    <w:rsid w:val="0022721C"/>
    <w:rsid w:val="002311F2"/>
    <w:rsid w:val="00242434"/>
    <w:rsid w:val="00243D97"/>
    <w:rsid w:val="00254957"/>
    <w:rsid w:val="00256B99"/>
    <w:rsid w:val="00257835"/>
    <w:rsid w:val="00287B4A"/>
    <w:rsid w:val="00292E9C"/>
    <w:rsid w:val="002A4E7F"/>
    <w:rsid w:val="002B25D5"/>
    <w:rsid w:val="002E583D"/>
    <w:rsid w:val="002F11FE"/>
    <w:rsid w:val="00303258"/>
    <w:rsid w:val="003070A4"/>
    <w:rsid w:val="00311008"/>
    <w:rsid w:val="00326981"/>
    <w:rsid w:val="0034524F"/>
    <w:rsid w:val="00380DCA"/>
    <w:rsid w:val="00392B1C"/>
    <w:rsid w:val="003B2F85"/>
    <w:rsid w:val="003C73C1"/>
    <w:rsid w:val="003E0B2E"/>
    <w:rsid w:val="003E1480"/>
    <w:rsid w:val="003E46A8"/>
    <w:rsid w:val="003E76A3"/>
    <w:rsid w:val="003F47B2"/>
    <w:rsid w:val="003F4BBC"/>
    <w:rsid w:val="00427154"/>
    <w:rsid w:val="00430785"/>
    <w:rsid w:val="00450451"/>
    <w:rsid w:val="00483D26"/>
    <w:rsid w:val="004A696B"/>
    <w:rsid w:val="004B6E59"/>
    <w:rsid w:val="004D0CB4"/>
    <w:rsid w:val="004E3DB9"/>
    <w:rsid w:val="004F3B5C"/>
    <w:rsid w:val="00504407"/>
    <w:rsid w:val="00505920"/>
    <w:rsid w:val="00511304"/>
    <w:rsid w:val="005137A1"/>
    <w:rsid w:val="00534F4C"/>
    <w:rsid w:val="00535559"/>
    <w:rsid w:val="00553C17"/>
    <w:rsid w:val="005636DB"/>
    <w:rsid w:val="005738ED"/>
    <w:rsid w:val="005754D9"/>
    <w:rsid w:val="00575FF2"/>
    <w:rsid w:val="00576264"/>
    <w:rsid w:val="005905CD"/>
    <w:rsid w:val="00590EBE"/>
    <w:rsid w:val="005A4A18"/>
    <w:rsid w:val="005B265A"/>
    <w:rsid w:val="005B63D1"/>
    <w:rsid w:val="005C3E68"/>
    <w:rsid w:val="005F65F8"/>
    <w:rsid w:val="006023B8"/>
    <w:rsid w:val="00604B21"/>
    <w:rsid w:val="0060553F"/>
    <w:rsid w:val="006211D7"/>
    <w:rsid w:val="00633085"/>
    <w:rsid w:val="00636F29"/>
    <w:rsid w:val="00641929"/>
    <w:rsid w:val="00661F8A"/>
    <w:rsid w:val="00674794"/>
    <w:rsid w:val="006A7FB4"/>
    <w:rsid w:val="006B0B4B"/>
    <w:rsid w:val="006B33C6"/>
    <w:rsid w:val="006B74AE"/>
    <w:rsid w:val="006C102F"/>
    <w:rsid w:val="006C2FFE"/>
    <w:rsid w:val="006C7D75"/>
    <w:rsid w:val="006E1337"/>
    <w:rsid w:val="006E2A2C"/>
    <w:rsid w:val="006E6E9C"/>
    <w:rsid w:val="006F5CCA"/>
    <w:rsid w:val="007265AB"/>
    <w:rsid w:val="00754BE6"/>
    <w:rsid w:val="00756A88"/>
    <w:rsid w:val="0076729B"/>
    <w:rsid w:val="007768FC"/>
    <w:rsid w:val="00782EFD"/>
    <w:rsid w:val="007838E3"/>
    <w:rsid w:val="00784DC9"/>
    <w:rsid w:val="00784FE6"/>
    <w:rsid w:val="007A26BC"/>
    <w:rsid w:val="007B7BF8"/>
    <w:rsid w:val="007D49E3"/>
    <w:rsid w:val="007D66DD"/>
    <w:rsid w:val="007E49E8"/>
    <w:rsid w:val="007F022A"/>
    <w:rsid w:val="007F525F"/>
    <w:rsid w:val="00803B69"/>
    <w:rsid w:val="00811DDC"/>
    <w:rsid w:val="0081260E"/>
    <w:rsid w:val="00814FFF"/>
    <w:rsid w:val="00832F7C"/>
    <w:rsid w:val="0084482B"/>
    <w:rsid w:val="008842C8"/>
    <w:rsid w:val="0088796D"/>
    <w:rsid w:val="008A4598"/>
    <w:rsid w:val="008A5182"/>
    <w:rsid w:val="008B33CE"/>
    <w:rsid w:val="008C2AC0"/>
    <w:rsid w:val="008E4513"/>
    <w:rsid w:val="009103FF"/>
    <w:rsid w:val="00926B75"/>
    <w:rsid w:val="0097029B"/>
    <w:rsid w:val="00971327"/>
    <w:rsid w:val="00971854"/>
    <w:rsid w:val="00975197"/>
    <w:rsid w:val="009860F0"/>
    <w:rsid w:val="009C2304"/>
    <w:rsid w:val="009C32A1"/>
    <w:rsid w:val="009C34CF"/>
    <w:rsid w:val="009E19B0"/>
    <w:rsid w:val="009E2B77"/>
    <w:rsid w:val="009F7543"/>
    <w:rsid w:val="00A06DFC"/>
    <w:rsid w:val="00A17393"/>
    <w:rsid w:val="00A243BC"/>
    <w:rsid w:val="00A43486"/>
    <w:rsid w:val="00A434F0"/>
    <w:rsid w:val="00A514D7"/>
    <w:rsid w:val="00A648CD"/>
    <w:rsid w:val="00A87960"/>
    <w:rsid w:val="00A87DAC"/>
    <w:rsid w:val="00A90926"/>
    <w:rsid w:val="00A94E6F"/>
    <w:rsid w:val="00AE3167"/>
    <w:rsid w:val="00B012E7"/>
    <w:rsid w:val="00B01661"/>
    <w:rsid w:val="00B1705E"/>
    <w:rsid w:val="00B229EF"/>
    <w:rsid w:val="00B41612"/>
    <w:rsid w:val="00B5356A"/>
    <w:rsid w:val="00B55688"/>
    <w:rsid w:val="00B77899"/>
    <w:rsid w:val="00B9202A"/>
    <w:rsid w:val="00BA20C6"/>
    <w:rsid w:val="00BB4574"/>
    <w:rsid w:val="00BB51DB"/>
    <w:rsid w:val="00BB6847"/>
    <w:rsid w:val="00BC1D0C"/>
    <w:rsid w:val="00BD3657"/>
    <w:rsid w:val="00BF382D"/>
    <w:rsid w:val="00C0143D"/>
    <w:rsid w:val="00C01D33"/>
    <w:rsid w:val="00C04C96"/>
    <w:rsid w:val="00C17AA9"/>
    <w:rsid w:val="00C21D18"/>
    <w:rsid w:val="00C3589B"/>
    <w:rsid w:val="00C41A08"/>
    <w:rsid w:val="00C42C0B"/>
    <w:rsid w:val="00C43075"/>
    <w:rsid w:val="00C61DE2"/>
    <w:rsid w:val="00C67D03"/>
    <w:rsid w:val="00C70FFB"/>
    <w:rsid w:val="00C82296"/>
    <w:rsid w:val="00C8261D"/>
    <w:rsid w:val="00CB0B0C"/>
    <w:rsid w:val="00CE221A"/>
    <w:rsid w:val="00CE5258"/>
    <w:rsid w:val="00CF4CB7"/>
    <w:rsid w:val="00CF51E2"/>
    <w:rsid w:val="00D173EF"/>
    <w:rsid w:val="00D25DC5"/>
    <w:rsid w:val="00D370D3"/>
    <w:rsid w:val="00D50E33"/>
    <w:rsid w:val="00D75D56"/>
    <w:rsid w:val="00D764D6"/>
    <w:rsid w:val="00D9000F"/>
    <w:rsid w:val="00D927C7"/>
    <w:rsid w:val="00D95FB5"/>
    <w:rsid w:val="00D977EC"/>
    <w:rsid w:val="00DA24BB"/>
    <w:rsid w:val="00DA2A33"/>
    <w:rsid w:val="00DA3351"/>
    <w:rsid w:val="00DB61F2"/>
    <w:rsid w:val="00DB7AD8"/>
    <w:rsid w:val="00DF15FC"/>
    <w:rsid w:val="00DF55E2"/>
    <w:rsid w:val="00DF7797"/>
    <w:rsid w:val="00DF794F"/>
    <w:rsid w:val="00E0442F"/>
    <w:rsid w:val="00E125A4"/>
    <w:rsid w:val="00E30FFF"/>
    <w:rsid w:val="00E3317D"/>
    <w:rsid w:val="00E33C1C"/>
    <w:rsid w:val="00E44694"/>
    <w:rsid w:val="00EA258C"/>
    <w:rsid w:val="00EB68D8"/>
    <w:rsid w:val="00EC225E"/>
    <w:rsid w:val="00EC3160"/>
    <w:rsid w:val="00EC3972"/>
    <w:rsid w:val="00EC50E0"/>
    <w:rsid w:val="00EE12E8"/>
    <w:rsid w:val="00EE20E2"/>
    <w:rsid w:val="00EE7936"/>
    <w:rsid w:val="00EF0C5D"/>
    <w:rsid w:val="00F12B32"/>
    <w:rsid w:val="00F25A2E"/>
    <w:rsid w:val="00F31EFD"/>
    <w:rsid w:val="00F450BE"/>
    <w:rsid w:val="00F641E8"/>
    <w:rsid w:val="00F838D1"/>
    <w:rsid w:val="00FA4B27"/>
    <w:rsid w:val="00FB4526"/>
    <w:rsid w:val="00FC3DF2"/>
    <w:rsid w:val="00FC7CFF"/>
    <w:rsid w:val="00FE356A"/>
    <w:rsid w:val="00FF5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0E"/>
    <w:pPr>
      <w:spacing w:line="1" w:lineRule="atLeast"/>
      <w:ind w:left="-1" w:hanging="1"/>
      <w:textAlignment w:val="top"/>
      <w:outlineLvl w:val="0"/>
    </w:pPr>
    <w:rPr>
      <w:rFonts w:ascii="Times New Roman" w:eastAsia="Times New Roman" w:hAnsi="Times New Roman" w:cs="Times New Roman"/>
      <w:kern w:val="2"/>
      <w:sz w:val="24"/>
      <w:szCs w:val="24"/>
      <w:vertAlign w:val="subscript"/>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uiPriority w:val="99"/>
    <w:qFormat/>
    <w:locked/>
    <w:rsid w:val="009C344C"/>
    <w:rPr>
      <w:rFonts w:ascii="Cambria" w:hAnsi="Cambria"/>
      <w:b/>
      <w:kern w:val="2"/>
      <w:sz w:val="32"/>
      <w:vertAlign w:val="subscript"/>
      <w:lang w:val="ru-RU" w:eastAsia="zh-CN"/>
    </w:rPr>
  </w:style>
  <w:style w:type="character" w:customStyle="1" w:styleId="a5">
    <w:name w:val="Основной текст Знак"/>
    <w:basedOn w:val="a0"/>
    <w:link w:val="a6"/>
    <w:uiPriority w:val="99"/>
    <w:semiHidden/>
    <w:qFormat/>
    <w:locked/>
    <w:rsid w:val="009C344C"/>
    <w:rPr>
      <w:rFonts w:ascii="Times New Roman" w:hAnsi="Times New Roman"/>
      <w:kern w:val="2"/>
      <w:sz w:val="24"/>
      <w:vertAlign w:val="subscript"/>
      <w:lang w:val="ru-RU" w:eastAsia="zh-CN"/>
    </w:rPr>
  </w:style>
  <w:style w:type="character" w:customStyle="1" w:styleId="a7">
    <w:name w:val="Текст выноски Знак"/>
    <w:basedOn w:val="a0"/>
    <w:link w:val="a8"/>
    <w:uiPriority w:val="99"/>
    <w:semiHidden/>
    <w:qFormat/>
    <w:locked/>
    <w:rsid w:val="000B5568"/>
    <w:rPr>
      <w:rFonts w:ascii="Segoe UI" w:hAnsi="Segoe UI"/>
      <w:kern w:val="2"/>
      <w:sz w:val="18"/>
      <w:vertAlign w:val="subscript"/>
      <w:lang w:eastAsia="zh-CN"/>
    </w:rPr>
  </w:style>
  <w:style w:type="character" w:customStyle="1" w:styleId="rvts23">
    <w:name w:val="rvts23"/>
    <w:qFormat/>
    <w:rsid w:val="006332CB"/>
  </w:style>
  <w:style w:type="character" w:customStyle="1" w:styleId="a9">
    <w:name w:val="Верхний колонтитул Знак"/>
    <w:basedOn w:val="a0"/>
    <w:link w:val="aa"/>
    <w:uiPriority w:val="99"/>
    <w:qFormat/>
    <w:locked/>
    <w:rsid w:val="00DA48D8"/>
    <w:rPr>
      <w:rFonts w:ascii="Times New Roman" w:hAnsi="Times New Roman"/>
      <w:kern w:val="2"/>
      <w:sz w:val="24"/>
      <w:vertAlign w:val="subscript"/>
      <w:lang w:val="ru-RU" w:eastAsia="zh-CN"/>
    </w:rPr>
  </w:style>
  <w:style w:type="character" w:styleId="ab">
    <w:name w:val="page number"/>
    <w:basedOn w:val="a0"/>
    <w:uiPriority w:val="99"/>
    <w:qFormat/>
    <w:rsid w:val="007F2287"/>
    <w:rPr>
      <w:rFonts w:cs="Times New Roman"/>
    </w:rPr>
  </w:style>
  <w:style w:type="character" w:customStyle="1" w:styleId="ac">
    <w:name w:val="Нижний колонтитул Знак"/>
    <w:basedOn w:val="a0"/>
    <w:link w:val="ad"/>
    <w:uiPriority w:val="99"/>
    <w:semiHidden/>
    <w:qFormat/>
    <w:locked/>
    <w:rsid w:val="00DA48D8"/>
    <w:rPr>
      <w:rFonts w:ascii="Times New Roman" w:hAnsi="Times New Roman"/>
      <w:kern w:val="2"/>
      <w:sz w:val="24"/>
      <w:vertAlign w:val="subscript"/>
      <w:lang w:val="ru-RU" w:eastAsia="zh-CN"/>
    </w:rPr>
  </w:style>
  <w:style w:type="paragraph" w:customStyle="1" w:styleId="1">
    <w:name w:val="Заголовок1"/>
    <w:basedOn w:val="a"/>
    <w:next w:val="a6"/>
    <w:qFormat/>
    <w:rsid w:val="003B2F85"/>
    <w:pPr>
      <w:keepNext/>
      <w:spacing w:before="240" w:after="120"/>
    </w:pPr>
    <w:rPr>
      <w:rFonts w:ascii="Liberation Sans" w:eastAsia="Microsoft YaHei" w:hAnsi="Liberation Sans" w:cs="Arial"/>
      <w:sz w:val="28"/>
      <w:szCs w:val="28"/>
    </w:rPr>
  </w:style>
  <w:style w:type="paragraph" w:styleId="a6">
    <w:name w:val="Body Text"/>
    <w:basedOn w:val="a"/>
    <w:link w:val="a5"/>
    <w:uiPriority w:val="99"/>
    <w:rsid w:val="00A9508C"/>
    <w:pPr>
      <w:spacing w:after="140" w:line="276" w:lineRule="auto"/>
    </w:pPr>
    <w:rPr>
      <w:rFonts w:eastAsia="Calibri"/>
    </w:rPr>
  </w:style>
  <w:style w:type="paragraph" w:styleId="ae">
    <w:name w:val="List"/>
    <w:basedOn w:val="a6"/>
    <w:uiPriority w:val="99"/>
    <w:rsid w:val="00A9508C"/>
    <w:rPr>
      <w:rFonts w:cs="Arial"/>
    </w:rPr>
  </w:style>
  <w:style w:type="paragraph" w:styleId="af">
    <w:name w:val="caption"/>
    <w:basedOn w:val="a"/>
    <w:qFormat/>
    <w:rsid w:val="003B2F85"/>
    <w:pPr>
      <w:suppressLineNumbers/>
      <w:spacing w:before="120" w:after="120"/>
    </w:pPr>
    <w:rPr>
      <w:rFonts w:cs="Arial"/>
      <w:i/>
      <w:iCs/>
    </w:rPr>
  </w:style>
  <w:style w:type="paragraph" w:customStyle="1" w:styleId="af0">
    <w:name w:val="Покажчик"/>
    <w:basedOn w:val="a"/>
    <w:uiPriority w:val="99"/>
    <w:qFormat/>
    <w:rsid w:val="00A9508C"/>
    <w:pPr>
      <w:suppressLineNumbers/>
    </w:pPr>
    <w:rPr>
      <w:rFonts w:cs="Arial"/>
    </w:rPr>
  </w:style>
  <w:style w:type="paragraph" w:styleId="a4">
    <w:name w:val="Title"/>
    <w:basedOn w:val="a"/>
    <w:next w:val="a6"/>
    <w:link w:val="a3"/>
    <w:uiPriority w:val="99"/>
    <w:qFormat/>
    <w:rsid w:val="00A9508C"/>
    <w:pPr>
      <w:keepNext/>
      <w:spacing w:before="240" w:after="120"/>
    </w:pPr>
    <w:rPr>
      <w:rFonts w:ascii="Cambria" w:eastAsia="Calibri" w:hAnsi="Cambria"/>
      <w:b/>
      <w:bCs/>
      <w:sz w:val="32"/>
      <w:szCs w:val="32"/>
    </w:rPr>
  </w:style>
  <w:style w:type="paragraph" w:customStyle="1" w:styleId="caption1">
    <w:name w:val="caption1"/>
    <w:basedOn w:val="a"/>
    <w:uiPriority w:val="99"/>
    <w:qFormat/>
    <w:rsid w:val="00A9508C"/>
    <w:pPr>
      <w:suppressLineNumbers/>
      <w:spacing w:before="120" w:after="120"/>
    </w:pPr>
    <w:rPr>
      <w:rFonts w:cs="Arial"/>
      <w:i/>
      <w:iCs/>
    </w:rPr>
  </w:style>
  <w:style w:type="paragraph" w:customStyle="1" w:styleId="Default">
    <w:name w:val="Default"/>
    <w:uiPriority w:val="99"/>
    <w:qFormat/>
    <w:rsid w:val="00EB4B0E"/>
    <w:rPr>
      <w:rFonts w:ascii="Times New Roman" w:eastAsia="Times New Roman" w:hAnsi="Times New Roman" w:cs="Times New Roman"/>
      <w:color w:val="000000"/>
      <w:sz w:val="24"/>
      <w:szCs w:val="24"/>
      <w:lang w:val="ru-RU" w:eastAsia="ru-RU"/>
    </w:rPr>
  </w:style>
  <w:style w:type="paragraph" w:styleId="af1">
    <w:name w:val="Normal (Web)"/>
    <w:basedOn w:val="a"/>
    <w:uiPriority w:val="99"/>
    <w:semiHidden/>
    <w:qFormat/>
    <w:rsid w:val="00EB4B0E"/>
    <w:pPr>
      <w:suppressAutoHyphens w:val="0"/>
      <w:spacing w:beforeAutospacing="1" w:afterAutospacing="1" w:line="240" w:lineRule="auto"/>
      <w:ind w:left="0" w:firstLine="0"/>
      <w:textAlignment w:val="auto"/>
      <w:outlineLvl w:val="9"/>
    </w:pPr>
    <w:rPr>
      <w:kern w:val="0"/>
      <w:vertAlign w:val="baseline"/>
      <w:lang w:eastAsia="ru-RU"/>
    </w:rPr>
  </w:style>
  <w:style w:type="paragraph" w:styleId="a8">
    <w:name w:val="Balloon Text"/>
    <w:basedOn w:val="a"/>
    <w:link w:val="a7"/>
    <w:uiPriority w:val="99"/>
    <w:semiHidden/>
    <w:qFormat/>
    <w:rsid w:val="000B5568"/>
    <w:pPr>
      <w:spacing w:line="240" w:lineRule="auto"/>
    </w:pPr>
    <w:rPr>
      <w:rFonts w:ascii="Segoe UI" w:eastAsia="Calibri" w:hAnsi="Segoe UI"/>
      <w:sz w:val="18"/>
      <w:szCs w:val="18"/>
      <w:lang w:val="uk-UA"/>
    </w:rPr>
  </w:style>
  <w:style w:type="paragraph" w:customStyle="1" w:styleId="af2">
    <w:name w:val="Верхній і нижній колонтитули"/>
    <w:basedOn w:val="a"/>
    <w:qFormat/>
    <w:rsid w:val="003B2F85"/>
  </w:style>
  <w:style w:type="paragraph" w:styleId="aa">
    <w:name w:val="header"/>
    <w:basedOn w:val="a"/>
    <w:link w:val="a9"/>
    <w:uiPriority w:val="99"/>
    <w:rsid w:val="007F2287"/>
    <w:pPr>
      <w:tabs>
        <w:tab w:val="center" w:pos="4819"/>
        <w:tab w:val="right" w:pos="9639"/>
      </w:tabs>
    </w:pPr>
    <w:rPr>
      <w:rFonts w:eastAsia="Calibri"/>
    </w:rPr>
  </w:style>
  <w:style w:type="paragraph" w:styleId="ad">
    <w:name w:val="footer"/>
    <w:basedOn w:val="a"/>
    <w:link w:val="ac"/>
    <w:uiPriority w:val="99"/>
    <w:rsid w:val="007F2287"/>
    <w:pPr>
      <w:tabs>
        <w:tab w:val="center" w:pos="4819"/>
        <w:tab w:val="right" w:pos="9639"/>
      </w:tabs>
    </w:pPr>
    <w:rPr>
      <w:rFonts w:eastAsia="Calibri"/>
    </w:rPr>
  </w:style>
  <w:style w:type="paragraph" w:customStyle="1" w:styleId="af3">
    <w:name w:val="Вміст рамки"/>
    <w:basedOn w:val="a"/>
    <w:qFormat/>
    <w:rsid w:val="003B2F85"/>
  </w:style>
  <w:style w:type="paragraph" w:styleId="af4">
    <w:name w:val="List Paragraph"/>
    <w:aliases w:val="Bullets,Заголовок 1.1,En tête 1,Γράφημα,Citation List,본문(내용),List Paragraph (numbered (a)),igunore,Heading Bullet,text bullet,List Numbers,Elenco Normale,En tete 1,???????,??(??)"/>
    <w:basedOn w:val="a"/>
    <w:link w:val="af5"/>
    <w:uiPriority w:val="99"/>
    <w:qFormat/>
    <w:rsid w:val="00C61DE2"/>
    <w:pPr>
      <w:widowControl w:val="0"/>
      <w:suppressAutoHyphens w:val="0"/>
      <w:autoSpaceDE w:val="0"/>
      <w:autoSpaceDN w:val="0"/>
      <w:adjustRightInd w:val="0"/>
      <w:spacing w:line="240" w:lineRule="auto"/>
      <w:ind w:left="720" w:firstLine="0"/>
      <w:textAlignment w:val="auto"/>
      <w:outlineLvl w:val="9"/>
    </w:pPr>
    <w:rPr>
      <w:rFonts w:ascii="Arial CYR" w:hAnsi="Arial CYR"/>
      <w:kern w:val="0"/>
      <w:szCs w:val="20"/>
      <w:vertAlign w:val="baseline"/>
      <w:lang w:eastAsia="ru-RU"/>
    </w:rPr>
  </w:style>
  <w:style w:type="character" w:customStyle="1" w:styleId="af5">
    <w:name w:val="Абзац списка Знак"/>
    <w:aliases w:val="Bullets Знак,Заголовок 1.1 Знак,En tête 1 Знак,Γράφημα Знак,Citation List Знак,본문(내용) Знак,List Paragraph (numbered (a)) Знак,igunore Знак,Heading Bullet Знак,text bullet Знак,List Numbers Знак,Elenco Normale Знак,En tete 1 Знак"/>
    <w:link w:val="af4"/>
    <w:uiPriority w:val="99"/>
    <w:rsid w:val="00C61DE2"/>
    <w:rPr>
      <w:rFonts w:ascii="Arial CYR" w:eastAsia="Times New Roman" w:hAnsi="Arial CYR" w:cs="Times New Roman"/>
      <w:sz w:val="24"/>
      <w:szCs w:val="20"/>
      <w:lang w:val="ru-RU" w:eastAsia="ru-RU"/>
    </w:rPr>
  </w:style>
  <w:style w:type="paragraph" w:styleId="af6">
    <w:name w:val="No Spacing"/>
    <w:uiPriority w:val="1"/>
    <w:qFormat/>
    <w:rsid w:val="009C2304"/>
    <w:pPr>
      <w:suppressAutoHyphens w:val="0"/>
    </w:pPr>
    <w:rPr>
      <w:rFonts w:cs="Times New Roman"/>
      <w:lang w:val="ru-RU" w:eastAsia="en-US"/>
    </w:rPr>
  </w:style>
  <w:style w:type="paragraph" w:customStyle="1" w:styleId="af7">
    <w:basedOn w:val="a"/>
    <w:next w:val="af1"/>
    <w:uiPriority w:val="99"/>
    <w:rsid w:val="003E0B2E"/>
    <w:pPr>
      <w:suppressAutoHyphens w:val="0"/>
      <w:spacing w:before="100" w:beforeAutospacing="1" w:after="100" w:afterAutospacing="1" w:line="240" w:lineRule="auto"/>
      <w:ind w:left="0" w:firstLine="0"/>
      <w:textAlignment w:val="auto"/>
      <w:outlineLvl w:val="9"/>
    </w:pPr>
    <w:rPr>
      <w:kern w:val="0"/>
      <w:vertAlign w:val="baseline"/>
      <w:lang w:val="uk-UA" w:eastAsia="uk-UA"/>
    </w:rPr>
  </w:style>
  <w:style w:type="table" w:styleId="af8">
    <w:name w:val="Table Grid"/>
    <w:basedOn w:val="a1"/>
    <w:locked/>
    <w:rsid w:val="000C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7293910">
      <w:bodyDiv w:val="1"/>
      <w:marLeft w:val="0"/>
      <w:marRight w:val="0"/>
      <w:marTop w:val="0"/>
      <w:marBottom w:val="0"/>
      <w:divBdr>
        <w:top w:val="none" w:sz="0" w:space="0" w:color="auto"/>
        <w:left w:val="none" w:sz="0" w:space="0" w:color="auto"/>
        <w:bottom w:val="none" w:sz="0" w:space="0" w:color="auto"/>
        <w:right w:val="none" w:sz="0" w:space="0" w:color="auto"/>
      </w:divBdr>
    </w:div>
    <w:div w:id="1239365530">
      <w:bodyDiv w:val="1"/>
      <w:marLeft w:val="0"/>
      <w:marRight w:val="0"/>
      <w:marTop w:val="0"/>
      <w:marBottom w:val="0"/>
      <w:divBdr>
        <w:top w:val="none" w:sz="0" w:space="0" w:color="auto"/>
        <w:left w:val="none" w:sz="0" w:space="0" w:color="auto"/>
        <w:bottom w:val="none" w:sz="0" w:space="0" w:color="auto"/>
        <w:right w:val="none" w:sz="0" w:space="0" w:color="auto"/>
      </w:divBdr>
    </w:div>
    <w:div w:id="160904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F2209-18C1-47A3-AAA8-AF18B5941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1033</Words>
  <Characters>5894</Characters>
  <Application>Microsoft Office Word</Application>
  <DocSecurity>0</DocSecurity>
  <Lines>49</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Владимир</cp:lastModifiedBy>
  <cp:revision>3</cp:revision>
  <cp:lastPrinted>2024-12-03T15:56:00Z</cp:lastPrinted>
  <dcterms:created xsi:type="dcterms:W3CDTF">2024-12-05T15:08:00Z</dcterms:created>
  <dcterms:modified xsi:type="dcterms:W3CDTF">2024-12-05T15:23:00Z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ActionId">
    <vt:lpwstr>1af06fba-55ab-449e-933f-04c21038c1a0</vt:lpwstr>
  </property>
  <property fmtid="{D5CDD505-2E9C-101B-9397-08002B2CF9AE}" pid="3" name="MSIP_Label_6137edf4-57c1-4905-bbd0-a54792bce424_ContentBits">
    <vt:lpwstr>0</vt:lpwstr>
  </property>
  <property fmtid="{D5CDD505-2E9C-101B-9397-08002B2CF9AE}" pid="4" name="MSIP_Label_6137edf4-57c1-4905-bbd0-a54792bce424_Enabled">
    <vt:lpwstr>true</vt:lpwstr>
  </property>
  <property fmtid="{D5CDD505-2E9C-101B-9397-08002B2CF9AE}" pid="5" name="MSIP_Label_6137edf4-57c1-4905-bbd0-a54792bce424_Method">
    <vt:lpwstr>Standard</vt:lpwstr>
  </property>
  <property fmtid="{D5CDD505-2E9C-101B-9397-08002B2CF9AE}" pid="6" name="MSIP_Label_6137edf4-57c1-4905-bbd0-a54792bce424_Name">
    <vt:lpwstr>defa4170-0d19-0005-0004-bc88714345d2</vt:lpwstr>
  </property>
  <property fmtid="{D5CDD505-2E9C-101B-9397-08002B2CF9AE}" pid="7" name="MSIP_Label_6137edf4-57c1-4905-bbd0-a54792bce424_SetDate">
    <vt:lpwstr>2024-03-11T12:36:32Z</vt:lpwstr>
  </property>
  <property fmtid="{D5CDD505-2E9C-101B-9397-08002B2CF9AE}" pid="8" name="MSIP_Label_6137edf4-57c1-4905-bbd0-a54792bce424_SiteId">
    <vt:lpwstr>c3285baa-5e1e-4886-a250-4969f8331095</vt:lpwstr>
  </property>
</Properties>
</file>